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8C" w:rsidRPr="00E2098C" w:rsidRDefault="003C4A67" w:rsidP="00E2098C">
      <w:pPr>
        <w:keepNext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E2098C">
        <w:rPr>
          <w:rFonts w:eastAsia="Times New Roman" w:cs="Times New Roman"/>
          <w:b/>
          <w:bCs/>
          <w:kern w:val="32"/>
          <w:sz w:val="28"/>
          <w:szCs w:val="28"/>
        </w:rPr>
        <w:t xml:space="preserve">Научная программа </w:t>
      </w:r>
    </w:p>
    <w:p w:rsidR="003C4A67" w:rsidRPr="00E2098C" w:rsidRDefault="00E14B04" w:rsidP="00E2098C">
      <w:pPr>
        <w:keepNext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r w:rsidRPr="00E2098C">
        <w:rPr>
          <w:rFonts w:eastAsia="Times New Roman" w:cs="Times New Roman"/>
          <w:b/>
          <w:bCs/>
          <w:kern w:val="32"/>
          <w:sz w:val="28"/>
          <w:szCs w:val="28"/>
        </w:rPr>
        <w:t xml:space="preserve">Всероссийской студенческой научно-практической конференции </w:t>
      </w:r>
    </w:p>
    <w:p w:rsidR="00E2098C" w:rsidRPr="00E2098C" w:rsidRDefault="00E2098C" w:rsidP="00E2098C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E2098C">
        <w:rPr>
          <w:rFonts w:eastAsia="Times New Roman" w:cs="Times New Roman"/>
          <w:b/>
          <w:sz w:val="28"/>
          <w:szCs w:val="28"/>
        </w:rPr>
        <w:t>«Менеджмент и маркетинг: вызовы XXI века»</w:t>
      </w:r>
    </w:p>
    <w:p w:rsidR="00055AD8" w:rsidRDefault="00055AD8" w:rsidP="003C4A67">
      <w:pPr>
        <w:rPr>
          <w:rFonts w:eastAsia="Times New Roman" w:cs="Times New Roman"/>
          <w:sz w:val="24"/>
          <w:szCs w:val="24"/>
        </w:rPr>
      </w:pPr>
    </w:p>
    <w:p w:rsidR="00555C2D" w:rsidRDefault="00555C2D" w:rsidP="00555C2D">
      <w:pPr>
        <w:ind w:left="-284"/>
        <w:jc w:val="both"/>
        <w:rPr>
          <w:rFonts w:eastAsia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>Секция 1</w:t>
      </w:r>
      <w:r w:rsidRPr="00073F1A">
        <w:rPr>
          <w:b/>
          <w:i/>
          <w:sz w:val="24"/>
          <w:szCs w:val="24"/>
        </w:rPr>
        <w:t>:</w:t>
      </w:r>
      <w:r w:rsidRPr="00073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Менеджмент в </w:t>
      </w:r>
      <w:r>
        <w:rPr>
          <w:rFonts w:eastAsia="Times New Roman" w:cs="Times New Roman"/>
          <w:sz w:val="24"/>
          <w:szCs w:val="24"/>
        </w:rPr>
        <w:t xml:space="preserve"> парадигме изменения доминант поведения социально-экономических субъектов потребительских и институциональных рынков.</w:t>
      </w:r>
    </w:p>
    <w:p w:rsidR="00555C2D" w:rsidRPr="00073F1A" w:rsidRDefault="00555C2D" w:rsidP="00555C2D">
      <w:pPr>
        <w:ind w:left="-284"/>
        <w:jc w:val="both"/>
        <w:rPr>
          <w:sz w:val="24"/>
          <w:szCs w:val="24"/>
        </w:rPr>
      </w:pPr>
    </w:p>
    <w:p w:rsidR="00555C2D" w:rsidRPr="00C74636" w:rsidRDefault="00555C2D" w:rsidP="00555C2D">
      <w:pPr>
        <w:ind w:left="-284"/>
        <w:jc w:val="both"/>
        <w:rPr>
          <w:sz w:val="24"/>
          <w:szCs w:val="24"/>
        </w:rPr>
      </w:pPr>
      <w:r w:rsidRPr="00073F1A">
        <w:rPr>
          <w:b/>
          <w:i/>
          <w:sz w:val="24"/>
          <w:szCs w:val="24"/>
        </w:rPr>
        <w:t xml:space="preserve">Краткое описание секции: </w:t>
      </w:r>
      <w:r w:rsidRPr="00DD0784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данной</w:t>
      </w:r>
      <w:r w:rsidRPr="00DD0784">
        <w:rPr>
          <w:sz w:val="24"/>
          <w:szCs w:val="24"/>
        </w:rPr>
        <w:t xml:space="preserve"> секции будут представлены доклады и проведена дискуссия </w:t>
      </w:r>
      <w:r>
        <w:rPr>
          <w:sz w:val="24"/>
          <w:szCs w:val="24"/>
        </w:rPr>
        <w:t>о разнообразии управленческих  подходов к достижению высокой эффективности производства и высокого потенциала компании на основе понимания тенденций в изменении поведения персонала, конечных и институциональных потребителей и удовлетворении их потребностей, выгод, ценностей; об э</w:t>
      </w:r>
      <w:r w:rsidRPr="00905858">
        <w:rPr>
          <w:sz w:val="24"/>
          <w:szCs w:val="24"/>
        </w:rPr>
        <w:t>ффективности проектного по</w:t>
      </w:r>
      <w:r>
        <w:rPr>
          <w:sz w:val="24"/>
          <w:szCs w:val="24"/>
        </w:rPr>
        <w:t xml:space="preserve">дхода к управлению организацией; будут подняты вопросы об адаптации менеджмента к кросс-культурным различиям персонала, потребителей в условиях глобализации экономики. </w:t>
      </w:r>
    </w:p>
    <w:p w:rsidR="00555C2D" w:rsidRDefault="00555C2D" w:rsidP="00555C2D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60"/>
        <w:gridCol w:w="1908"/>
        <w:gridCol w:w="5019"/>
        <w:gridCol w:w="1160"/>
      </w:tblGrid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Тип доклада</w:t>
            </w:r>
            <w:r>
              <w:rPr>
                <w:sz w:val="24"/>
                <w:szCs w:val="24"/>
              </w:rPr>
              <w:t>: пленарный, устный, стендовый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 xml:space="preserve">Молодой ученый * 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1B766F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Аблаева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Понятие кросс-культурного менеджмента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Акишева</w:t>
            </w:r>
            <w:r>
              <w:rPr>
                <w:sz w:val="24"/>
                <w:szCs w:val="24"/>
              </w:rPr>
              <w:t xml:space="preserve"> Т.О.</w:t>
            </w:r>
            <w:r w:rsidRPr="006A63A3">
              <w:rPr>
                <w:sz w:val="24"/>
                <w:szCs w:val="24"/>
              </w:rPr>
              <w:t>, Летунов</w:t>
            </w:r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Менеджмент и маркетинг в организациях различных отраслей и сфер деятельности</w:t>
            </w:r>
            <w:r>
              <w:rPr>
                <w:sz w:val="24"/>
                <w:szCs w:val="24"/>
              </w:rPr>
              <w:t>,</w:t>
            </w:r>
            <w:r w:rsidRPr="006A63A3">
              <w:rPr>
                <w:sz w:val="24"/>
                <w:szCs w:val="24"/>
              </w:rPr>
              <w:t xml:space="preserve"> современные тенденции в рекламе российских банков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555C2D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Бривкина</w:t>
            </w:r>
            <w:proofErr w:type="spellEnd"/>
            <w:r>
              <w:rPr>
                <w:sz w:val="24"/>
                <w:szCs w:val="24"/>
              </w:rPr>
              <w:t xml:space="preserve"> А.С. 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 xml:space="preserve">Принципы и элементы эффективной системы управления персоналом 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Алгоритм описания бизнес-процессов организации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Далёкин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Оценка и учет расходов на проекты НИОКР в Российской Федерации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Дзюба</w:t>
            </w:r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Анализ перспективных регионов для развития биоэнергетики в России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Жaкупбеков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Брендинг</w:t>
            </w:r>
            <w:proofErr w:type="spellEnd"/>
            <w:r w:rsidRPr="006A63A3">
              <w:rPr>
                <w:sz w:val="24"/>
                <w:szCs w:val="24"/>
              </w:rPr>
              <w:t xml:space="preserve"> и бренд-менеджмент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254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Жукова</w:t>
            </w:r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Перспективы использования проектного управления в экономике региона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202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Кравцова</w:t>
            </w:r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 xml:space="preserve">Специфика реинжиниринга бизнес-процессов на энергетических предприятиях 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370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  <w:p w:rsidR="00555C2D" w:rsidRPr="006A63A3" w:rsidRDefault="00555C2D" w:rsidP="00375C7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Кудасов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 xml:space="preserve">Типология культур Ричарда Льюиса как инструмент кросс-культурного менеджмента в XXI веке 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290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Кудеева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Аутсорсинг в управлении проектами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290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Маковкина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Конкурентная разведка в международном бизнесе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390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6A63A3">
              <w:rPr>
                <w:sz w:val="24"/>
                <w:szCs w:val="24"/>
              </w:rPr>
              <w:t>Мокеев</w:t>
            </w:r>
            <w:proofErr w:type="spellEnd"/>
            <w:r w:rsidRPr="006A63A3">
              <w:rPr>
                <w:sz w:val="24"/>
                <w:szCs w:val="24"/>
              </w:rPr>
              <w:t xml:space="preserve"> К.В., </w:t>
            </w:r>
            <w:proofErr w:type="spellStart"/>
            <w:r w:rsidRPr="006A63A3">
              <w:rPr>
                <w:sz w:val="24"/>
                <w:szCs w:val="24"/>
              </w:rPr>
              <w:t>Кудасов</w:t>
            </w:r>
            <w:proofErr w:type="spellEnd"/>
            <w:r w:rsidRPr="006A63A3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Кросс-культурный менеджмент как исторически выверенная парадигма ведения бизнеса в конъюнктуре рыночных отношений современности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180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Орешкина</w:t>
            </w:r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 xml:space="preserve">Управление проектами в области информационных технологий: проблемы и </w:t>
            </w:r>
            <w:r w:rsidRPr="006A63A3">
              <w:rPr>
                <w:sz w:val="24"/>
                <w:szCs w:val="24"/>
              </w:rPr>
              <w:lastRenderedPageBreak/>
              <w:t>пути решения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lastRenderedPageBreak/>
              <w:t>+</w:t>
            </w:r>
          </w:p>
        </w:tc>
      </w:tr>
      <w:tr w:rsidR="00555C2D" w:rsidRPr="006A63A3" w:rsidTr="00375C7D"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Осипова</w:t>
            </w:r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Влияние вступления России в ВТО на развитие инновационных процессов</w:t>
            </w: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  <w:tr w:rsidR="00555C2D" w:rsidRPr="006A63A3" w:rsidTr="00375C7D">
        <w:trPr>
          <w:trHeight w:val="430"/>
        </w:trPr>
        <w:tc>
          <w:tcPr>
            <w:tcW w:w="16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0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Петраш</w:t>
            </w:r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019" w:type="dxa"/>
          </w:tcPr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 xml:space="preserve">Проблемы развития детских дошкольных учреждений </w:t>
            </w:r>
          </w:p>
          <w:p w:rsidR="00555C2D" w:rsidRPr="006A63A3" w:rsidRDefault="00555C2D" w:rsidP="0037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 w:rsidRPr="006A63A3">
              <w:rPr>
                <w:sz w:val="24"/>
                <w:szCs w:val="24"/>
              </w:rPr>
              <w:t>+</w:t>
            </w:r>
          </w:p>
        </w:tc>
      </w:tr>
    </w:tbl>
    <w:p w:rsidR="00555C2D" w:rsidRDefault="00555C2D" w:rsidP="00073F1A">
      <w:pPr>
        <w:ind w:left="-284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555C2D" w:rsidRDefault="00555C2D" w:rsidP="00073F1A">
      <w:pPr>
        <w:ind w:left="-284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555C2D" w:rsidRDefault="00555C2D" w:rsidP="00555C2D">
      <w:pPr>
        <w:ind w:left="-284"/>
        <w:jc w:val="both"/>
        <w:rPr>
          <w:rFonts w:eastAsia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>Секция 2</w:t>
      </w:r>
      <w:r w:rsidRPr="00073F1A">
        <w:rPr>
          <w:b/>
          <w:i/>
          <w:sz w:val="24"/>
          <w:szCs w:val="24"/>
        </w:rPr>
        <w:t>:</w:t>
      </w:r>
      <w:r w:rsidRPr="00073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конкурентоспособностью в </w:t>
      </w:r>
      <w:r>
        <w:rPr>
          <w:rFonts w:eastAsia="Times New Roman" w:cs="Times New Roman"/>
          <w:sz w:val="24"/>
          <w:szCs w:val="24"/>
        </w:rPr>
        <w:t xml:space="preserve"> парадигме изменения доминант поведения конечных и институциональных потребителей</w:t>
      </w:r>
    </w:p>
    <w:p w:rsidR="00555C2D" w:rsidRPr="00073F1A" w:rsidRDefault="00555C2D" w:rsidP="00555C2D">
      <w:pPr>
        <w:ind w:left="-284"/>
        <w:jc w:val="both"/>
        <w:rPr>
          <w:sz w:val="24"/>
          <w:szCs w:val="24"/>
        </w:rPr>
      </w:pPr>
    </w:p>
    <w:p w:rsidR="00555C2D" w:rsidRDefault="00555C2D" w:rsidP="00555C2D">
      <w:pPr>
        <w:ind w:left="-284"/>
        <w:jc w:val="both"/>
      </w:pPr>
      <w:r w:rsidRPr="00073F1A">
        <w:rPr>
          <w:b/>
          <w:i/>
          <w:sz w:val="24"/>
          <w:szCs w:val="24"/>
        </w:rPr>
        <w:t xml:space="preserve">Краткое описание секции: </w:t>
      </w:r>
      <w:r w:rsidRPr="00DD0784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данной</w:t>
      </w:r>
      <w:r w:rsidRPr="00DD0784">
        <w:rPr>
          <w:sz w:val="24"/>
          <w:szCs w:val="24"/>
        </w:rPr>
        <w:t xml:space="preserve"> секции будут представлены доклады и проведена дискуссия </w:t>
      </w:r>
      <w:r>
        <w:rPr>
          <w:sz w:val="24"/>
          <w:szCs w:val="24"/>
        </w:rPr>
        <w:t xml:space="preserve">о разнообразии подходов к управлению конкурентоспособностью государства, организации, территории, продукта, в условиях </w:t>
      </w:r>
      <w:proofErr w:type="spellStart"/>
      <w:r w:rsidR="00597448">
        <w:rPr>
          <w:sz w:val="24"/>
          <w:szCs w:val="24"/>
        </w:rPr>
        <w:t>гиперк</w:t>
      </w:r>
      <w:r>
        <w:rPr>
          <w:sz w:val="24"/>
          <w:szCs w:val="24"/>
        </w:rPr>
        <w:t>онкуренции</w:t>
      </w:r>
      <w:proofErr w:type="spellEnd"/>
      <w:r>
        <w:rPr>
          <w:sz w:val="24"/>
          <w:szCs w:val="24"/>
        </w:rPr>
        <w:t xml:space="preserve">; о факторах, усиливающих и ослабляющих конкуренцию в различных отраслях народного хозяйства. Будут подняты вопросы о принятии эффективных управленческих и маркетинговых решений по повышению конкурентоспособности субъектов и объектов, достижению конкурентного преимущества, значимого для конечного и институционального потребителя; о новых методических подходах к оценке конкурентоспособности государства, организации, территории, продукта.    </w:t>
      </w:r>
    </w:p>
    <w:p w:rsidR="00555C2D" w:rsidRDefault="00555C2D" w:rsidP="00555C2D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103"/>
        <w:gridCol w:w="1241"/>
      </w:tblGrid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Тип доклад</w:t>
            </w:r>
            <w:r>
              <w:rPr>
                <w:sz w:val="24"/>
                <w:szCs w:val="24"/>
              </w:rPr>
              <w:t>а: пленарный, устный, стендовый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 xml:space="preserve">Молодой ученый * </w:t>
            </w:r>
          </w:p>
        </w:tc>
      </w:tr>
      <w:tr w:rsidR="00555C2D" w:rsidRPr="00F26C5E" w:rsidTr="00375C7D">
        <w:trPr>
          <w:trHeight w:val="490"/>
        </w:trPr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Барышникова</w:t>
            </w:r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Digital</w:t>
            </w:r>
            <w:proofErr w:type="spellEnd"/>
            <w:r w:rsidRPr="00F26C5E">
              <w:rPr>
                <w:sz w:val="24"/>
                <w:szCs w:val="24"/>
              </w:rPr>
              <w:t xml:space="preserve"> </w:t>
            </w:r>
            <w:proofErr w:type="spellStart"/>
            <w:r w:rsidRPr="00F26C5E">
              <w:rPr>
                <w:sz w:val="24"/>
                <w:szCs w:val="24"/>
              </w:rPr>
              <w:t>Marketing</w:t>
            </w:r>
            <w:proofErr w:type="spellEnd"/>
            <w:r w:rsidRPr="00F26C5E">
              <w:rPr>
                <w:sz w:val="24"/>
                <w:szCs w:val="24"/>
              </w:rPr>
              <w:t xml:space="preserve"> как способ повышения конкурентоспособности компании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rPr>
          <w:trHeight w:val="370"/>
        </w:trPr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Беляева</w:t>
            </w:r>
            <w:r>
              <w:rPr>
                <w:sz w:val="24"/>
                <w:szCs w:val="24"/>
              </w:rPr>
              <w:t xml:space="preserve"> А.С. 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Управление конкурентоспособностью организации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И.А. 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 xml:space="preserve">Тенденции управления развитием российского сегмента интернет как элемента конкурентоспособности государства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rPr>
          <w:trHeight w:val="470"/>
        </w:trPr>
        <w:tc>
          <w:tcPr>
            <w:tcW w:w="1418" w:type="dxa"/>
          </w:tcPr>
          <w:p w:rsidR="00555C2D" w:rsidRPr="006A63A3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Боголюбова</w:t>
            </w:r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Изу</w:t>
            </w:r>
            <w:r w:rsidR="00597448">
              <w:rPr>
                <w:sz w:val="24"/>
                <w:szCs w:val="24"/>
              </w:rPr>
              <w:t>чение имиджа города как средства</w:t>
            </w:r>
            <w:r w:rsidRPr="00F26C5E">
              <w:rPr>
                <w:sz w:val="24"/>
                <w:szCs w:val="24"/>
              </w:rPr>
              <w:t xml:space="preserve"> повышения его конкурентоспособности (на примере г. Далматово)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rPr>
          <w:trHeight w:val="220"/>
        </w:trPr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Бондаренко</w:t>
            </w:r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 xml:space="preserve">Управление качеством продукции как условие конкурентоспособности промышленного предприятия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О.В.</w:t>
            </w:r>
          </w:p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Спиридонова</w:t>
            </w:r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Управление конкурентоспособностью</w:t>
            </w:r>
          </w:p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строительной организации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rPr>
          <w:trHeight w:val="270"/>
        </w:trPr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Захаров</w:t>
            </w:r>
            <w:r>
              <w:rPr>
                <w:sz w:val="24"/>
                <w:szCs w:val="24"/>
              </w:rPr>
              <w:t xml:space="preserve"> Г.К. 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Роль конкуренции в рыночной экономике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rPr>
          <w:trHeight w:val="420"/>
        </w:trPr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Кайбичева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Управление ко</w:t>
            </w:r>
            <w:r>
              <w:rPr>
                <w:sz w:val="24"/>
                <w:szCs w:val="24"/>
              </w:rPr>
              <w:t xml:space="preserve">нкурентоспособностью территории </w:t>
            </w:r>
            <w:r w:rsidRPr="00F26C5E">
              <w:rPr>
                <w:sz w:val="24"/>
                <w:szCs w:val="24"/>
              </w:rPr>
              <w:t>с использованием маркетинга: российский опыт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Мишинева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Проблемы в управлении малым бизнесом в России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Орлова</w:t>
            </w:r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К вопросу о конкурентоспособности вуза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Руденайте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Оценка качества услуг в рамках инновационного развития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Рушищкий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 xml:space="preserve">К вопросу о повышения эффективности и </w:t>
            </w:r>
            <w:r w:rsidRPr="00F26C5E">
              <w:rPr>
                <w:sz w:val="24"/>
                <w:szCs w:val="24"/>
              </w:rPr>
              <w:lastRenderedPageBreak/>
              <w:t xml:space="preserve">конкурентоспособности сельхозпредприятий Свердловской области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lastRenderedPageBreak/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Фотеева</w:t>
            </w:r>
            <w:r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 xml:space="preserve">Развитие педагогического персонала как фактор повышения конкурентоспособности дошкольного образовательного учреждения в Российской Федерации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F26C5E">
              <w:rPr>
                <w:sz w:val="24"/>
                <w:szCs w:val="24"/>
              </w:rPr>
              <w:t>Хозацкая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 xml:space="preserve">Конкуренция в сфере продаж строительных материалов между сетевыми гипермаркетами и интернет-магазинами 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  <w:tr w:rsidR="00555C2D" w:rsidRPr="00F26C5E" w:rsidTr="00375C7D">
        <w:tc>
          <w:tcPr>
            <w:tcW w:w="1418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Шувалов</w:t>
            </w:r>
            <w:r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5103" w:type="dxa"/>
          </w:tcPr>
          <w:p w:rsidR="00555C2D" w:rsidRPr="00F26C5E" w:rsidRDefault="00555C2D" w:rsidP="00375C7D">
            <w:pPr>
              <w:jc w:val="both"/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Стили управления и их применение в организации</w:t>
            </w:r>
          </w:p>
        </w:tc>
        <w:tc>
          <w:tcPr>
            <w:tcW w:w="1241" w:type="dxa"/>
          </w:tcPr>
          <w:p w:rsidR="00555C2D" w:rsidRPr="00F26C5E" w:rsidRDefault="00555C2D" w:rsidP="00375C7D">
            <w:pPr>
              <w:rPr>
                <w:sz w:val="24"/>
                <w:szCs w:val="24"/>
              </w:rPr>
            </w:pPr>
            <w:r w:rsidRPr="00F26C5E">
              <w:rPr>
                <w:sz w:val="24"/>
                <w:szCs w:val="24"/>
              </w:rPr>
              <w:t>+</w:t>
            </w:r>
          </w:p>
        </w:tc>
      </w:tr>
    </w:tbl>
    <w:p w:rsidR="00555C2D" w:rsidRDefault="00555C2D" w:rsidP="00073F1A">
      <w:pPr>
        <w:ind w:left="-284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555C2D" w:rsidRDefault="00555C2D" w:rsidP="00073F1A">
      <w:pPr>
        <w:ind w:left="-284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555C2D" w:rsidRDefault="00555C2D" w:rsidP="00555C2D">
      <w:pPr>
        <w:ind w:lef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Секция 3</w:t>
      </w:r>
      <w:r w:rsidRPr="00073F1A">
        <w:rPr>
          <w:b/>
          <w:i/>
          <w:sz w:val="24"/>
          <w:szCs w:val="24"/>
        </w:rPr>
        <w:t>:</w:t>
      </w:r>
      <w:r w:rsidRPr="00073F1A">
        <w:rPr>
          <w:sz w:val="24"/>
          <w:szCs w:val="24"/>
        </w:rPr>
        <w:t xml:space="preserve"> Изменение доминант поведения социально-экономических субъектов потребитель</w:t>
      </w:r>
      <w:r>
        <w:rPr>
          <w:sz w:val="24"/>
          <w:szCs w:val="24"/>
        </w:rPr>
        <w:t>ских и институциональных рынков.</w:t>
      </w:r>
    </w:p>
    <w:p w:rsidR="00555C2D" w:rsidRPr="00073F1A" w:rsidRDefault="00555C2D" w:rsidP="00555C2D">
      <w:pPr>
        <w:ind w:left="-284"/>
        <w:jc w:val="both"/>
        <w:rPr>
          <w:sz w:val="24"/>
          <w:szCs w:val="24"/>
        </w:rPr>
      </w:pPr>
    </w:p>
    <w:p w:rsidR="00555C2D" w:rsidRDefault="00555C2D" w:rsidP="00555C2D">
      <w:pPr>
        <w:ind w:left="-284"/>
        <w:jc w:val="both"/>
        <w:rPr>
          <w:rFonts w:eastAsia="Times New Roman" w:cs="Times New Roman"/>
          <w:sz w:val="24"/>
          <w:szCs w:val="24"/>
        </w:rPr>
      </w:pPr>
      <w:r w:rsidRPr="00073F1A">
        <w:rPr>
          <w:b/>
          <w:i/>
          <w:sz w:val="24"/>
          <w:szCs w:val="24"/>
        </w:rPr>
        <w:t xml:space="preserve">Краткое описание секции: </w:t>
      </w:r>
      <w:r w:rsidRPr="00DD0784">
        <w:rPr>
          <w:sz w:val="24"/>
          <w:szCs w:val="24"/>
        </w:rPr>
        <w:t xml:space="preserve">В </w:t>
      </w:r>
      <w:r>
        <w:rPr>
          <w:sz w:val="24"/>
          <w:szCs w:val="24"/>
        </w:rPr>
        <w:t>э</w:t>
      </w:r>
      <w:r w:rsidRPr="00DD0784">
        <w:rPr>
          <w:sz w:val="24"/>
          <w:szCs w:val="24"/>
        </w:rPr>
        <w:t xml:space="preserve">той секции будут представлены доклады и проведена дискуссия </w:t>
      </w:r>
      <w:r>
        <w:rPr>
          <w:sz w:val="24"/>
          <w:szCs w:val="24"/>
        </w:rPr>
        <w:t>о тенденциях в изменении стереотипов и доминант потребительского поведения в не зависимости от вида рынка, о концептуальных вопросах изменения мотивации потребителей, о разнообразии конструктов, относящихся к потребительскому поведению; будут подняты вопросы о необходимости про</w:t>
      </w:r>
      <w:r>
        <w:rPr>
          <w:rFonts w:eastAsia="Times New Roman" w:cs="Times New Roman"/>
          <w:sz w:val="24"/>
          <w:szCs w:val="24"/>
        </w:rPr>
        <w:t xml:space="preserve">ведения систематических и объективных маркетинговых исследований динамично меняющихся  доминант потребительского поведения на современных рынках для принятия обоснованных стратегических и тактических маркетинговых решений. </w:t>
      </w:r>
    </w:p>
    <w:p w:rsidR="00555C2D" w:rsidRPr="00073F1A" w:rsidRDefault="00555C2D" w:rsidP="00555C2D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53"/>
        <w:gridCol w:w="1971"/>
        <w:gridCol w:w="5063"/>
        <w:gridCol w:w="1160"/>
      </w:tblGrid>
      <w:tr w:rsidR="00555C2D" w:rsidRPr="008C3E3D" w:rsidTr="00375C7D"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Тип доклада</w:t>
            </w:r>
            <w:r w:rsidR="00597448">
              <w:rPr>
                <w:sz w:val="24"/>
                <w:szCs w:val="24"/>
              </w:rPr>
              <w:t>: пленарный, устный, стендовый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5199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Молодой ученый * </w:t>
            </w:r>
          </w:p>
        </w:tc>
      </w:tr>
      <w:tr w:rsidR="00555C2D" w:rsidRPr="008C3E3D" w:rsidTr="00375C7D"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Бабинова</w:t>
            </w:r>
            <w:proofErr w:type="spellEnd"/>
            <w:r w:rsidRPr="008C3E3D">
              <w:rPr>
                <w:sz w:val="24"/>
                <w:szCs w:val="24"/>
              </w:rPr>
              <w:t xml:space="preserve"> Ю.К.</w:t>
            </w:r>
          </w:p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Баландина</w:t>
            </w:r>
            <w:proofErr w:type="spellEnd"/>
            <w:r w:rsidRPr="008C3E3D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Маркетинговое исследование рынка косметики и парфюмерии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+</w:t>
            </w:r>
          </w:p>
        </w:tc>
      </w:tr>
      <w:tr w:rsidR="00555C2D" w:rsidRPr="008C3E3D" w:rsidTr="00375C7D"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Вопилова</w:t>
            </w:r>
            <w:proofErr w:type="spellEnd"/>
            <w:r w:rsidRPr="008C3E3D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Методика оценивания лояльности клиентов  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rPr>
          <w:trHeight w:val="29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Гасанов Саиб</w:t>
            </w:r>
          </w:p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Акиф-оглы</w:t>
            </w:r>
            <w:proofErr w:type="spellEnd"/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Потребительское восприятие собственных торговых марок розничных сетей 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+</w:t>
            </w:r>
          </w:p>
        </w:tc>
      </w:tr>
      <w:tr w:rsidR="00555C2D" w:rsidRPr="008C3E3D" w:rsidTr="00375C7D">
        <w:trPr>
          <w:trHeight w:val="23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Гермель</w:t>
            </w:r>
            <w:proofErr w:type="spellEnd"/>
            <w:r w:rsidRPr="008C3E3D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Инструменты манипулирования сознанием потребителей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rPr>
          <w:trHeight w:val="22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Евмешкина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Выявление вкусовых предпочтений </w:t>
            </w:r>
            <w:proofErr w:type="spellStart"/>
            <w:r w:rsidRPr="008C3E3D">
              <w:rPr>
                <w:sz w:val="24"/>
                <w:szCs w:val="24"/>
              </w:rPr>
              <w:t>желированных</w:t>
            </w:r>
            <w:proofErr w:type="spellEnd"/>
            <w:r w:rsidRPr="008C3E3D">
              <w:rPr>
                <w:sz w:val="24"/>
                <w:szCs w:val="24"/>
              </w:rPr>
              <w:t xml:space="preserve"> изделий у потребителей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rPr>
          <w:trHeight w:val="23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Жилков</w:t>
            </w:r>
            <w:proofErr w:type="spellEnd"/>
            <w:r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Поведение современного потребителя в условиях кризиса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+</w:t>
            </w:r>
          </w:p>
        </w:tc>
      </w:tr>
      <w:tr w:rsidR="00555C2D" w:rsidRPr="008C3E3D" w:rsidTr="00375C7D">
        <w:trPr>
          <w:trHeight w:val="22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Кронидова</w:t>
            </w:r>
            <w:proofErr w:type="spellEnd"/>
            <w:r w:rsidRPr="008C3E3D">
              <w:rPr>
                <w:sz w:val="24"/>
                <w:szCs w:val="24"/>
              </w:rPr>
              <w:t xml:space="preserve"> Л.П. 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Управление лояльностью потребителей к бренду на рынке натуральной косметики: российский и зарубежный опыт 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rPr>
          <w:trHeight w:val="17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Марченко Т.А. 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Поведение потребителей на основе анализа соционических типов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rPr>
          <w:trHeight w:val="21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Николаева Л.А.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Особенности потребительского поведения россиян в 2017 году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rPr>
          <w:trHeight w:val="180"/>
        </w:trPr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Перевозчиков</w:t>
            </w:r>
            <w:r>
              <w:rPr>
                <w:sz w:val="24"/>
                <w:szCs w:val="24"/>
              </w:rPr>
              <w:t xml:space="preserve"> К.И. 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О развитии подхода к сегментированию «зеленых» потребителей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</w:p>
        </w:tc>
      </w:tr>
      <w:tr w:rsidR="00555C2D" w:rsidRPr="008C3E3D" w:rsidTr="00375C7D"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8C3E3D">
              <w:rPr>
                <w:sz w:val="24"/>
                <w:szCs w:val="24"/>
              </w:rPr>
              <w:t>Пестрикова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Поведение потребителей: теоретические и практические аспекты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+</w:t>
            </w:r>
          </w:p>
        </w:tc>
      </w:tr>
      <w:tr w:rsidR="00555C2D" w:rsidRPr="008C3E3D" w:rsidTr="00375C7D"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lastRenderedPageBreak/>
              <w:t>Стендовый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Путинцева</w:t>
            </w:r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Типы потребительского поведения в России 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+</w:t>
            </w:r>
          </w:p>
        </w:tc>
      </w:tr>
      <w:tr w:rsidR="00555C2D" w:rsidRPr="008C3E3D" w:rsidTr="00375C7D">
        <w:tc>
          <w:tcPr>
            <w:tcW w:w="1560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Чуйкова</w:t>
            </w:r>
            <w:r>
              <w:rPr>
                <w:sz w:val="24"/>
                <w:szCs w:val="24"/>
              </w:rPr>
              <w:t xml:space="preserve"> В.А.</w:t>
            </w:r>
          </w:p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Быстрых</w:t>
            </w:r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199" w:type="dxa"/>
          </w:tcPr>
          <w:p w:rsidR="00555C2D" w:rsidRPr="008C3E3D" w:rsidRDefault="00555C2D" w:rsidP="00597448">
            <w:pPr>
              <w:jc w:val="both"/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 xml:space="preserve">Поведение потребителей в условиях кризиса </w:t>
            </w:r>
          </w:p>
        </w:tc>
        <w:tc>
          <w:tcPr>
            <w:tcW w:w="1003" w:type="dxa"/>
          </w:tcPr>
          <w:p w:rsidR="00555C2D" w:rsidRPr="008C3E3D" w:rsidRDefault="00555C2D" w:rsidP="00375C7D">
            <w:pPr>
              <w:rPr>
                <w:sz w:val="24"/>
                <w:szCs w:val="24"/>
              </w:rPr>
            </w:pPr>
            <w:r w:rsidRPr="008C3E3D">
              <w:rPr>
                <w:sz w:val="24"/>
                <w:szCs w:val="24"/>
              </w:rPr>
              <w:t>+</w:t>
            </w:r>
          </w:p>
        </w:tc>
      </w:tr>
    </w:tbl>
    <w:p w:rsidR="00555C2D" w:rsidRDefault="00555C2D" w:rsidP="00073F1A">
      <w:pPr>
        <w:ind w:left="-284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555C2D" w:rsidRDefault="00555C2D" w:rsidP="00555C2D">
      <w:pPr>
        <w:ind w:left="-284"/>
        <w:jc w:val="both"/>
        <w:rPr>
          <w:rFonts w:eastAsia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>Секция 4</w:t>
      </w:r>
      <w:r w:rsidRPr="00073F1A">
        <w:rPr>
          <w:b/>
          <w:i/>
          <w:sz w:val="24"/>
          <w:szCs w:val="24"/>
        </w:rPr>
        <w:t>:</w:t>
      </w:r>
      <w:r w:rsidRPr="00073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Технологии маркетинга в </w:t>
      </w:r>
      <w:r>
        <w:rPr>
          <w:rFonts w:eastAsia="Times New Roman" w:cs="Times New Roman"/>
          <w:sz w:val="24"/>
          <w:szCs w:val="24"/>
        </w:rPr>
        <w:t>парадигме изменения доминант поведения конечных и институциональных потребителей</w:t>
      </w:r>
    </w:p>
    <w:p w:rsidR="00555C2D" w:rsidRPr="00073F1A" w:rsidRDefault="00555C2D" w:rsidP="00555C2D">
      <w:pPr>
        <w:ind w:left="-284"/>
        <w:jc w:val="both"/>
        <w:rPr>
          <w:sz w:val="24"/>
          <w:szCs w:val="24"/>
        </w:rPr>
      </w:pPr>
    </w:p>
    <w:p w:rsidR="00555C2D" w:rsidRDefault="00555C2D" w:rsidP="00555C2D">
      <w:pPr>
        <w:ind w:left="-284"/>
        <w:jc w:val="both"/>
        <w:rPr>
          <w:rFonts w:eastAsia="Times New Roman" w:cs="Times New Roman"/>
          <w:sz w:val="24"/>
          <w:szCs w:val="24"/>
        </w:rPr>
      </w:pPr>
      <w:r w:rsidRPr="00073F1A">
        <w:rPr>
          <w:b/>
          <w:i/>
          <w:sz w:val="24"/>
          <w:szCs w:val="24"/>
        </w:rPr>
        <w:t xml:space="preserve">Краткое описание секции: </w:t>
      </w:r>
      <w:r w:rsidRPr="00DD078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данной </w:t>
      </w:r>
      <w:r w:rsidRPr="00DD0784">
        <w:rPr>
          <w:sz w:val="24"/>
          <w:szCs w:val="24"/>
        </w:rPr>
        <w:t xml:space="preserve">секции будут представлены доклады и проведена дискуссия </w:t>
      </w:r>
      <w:r>
        <w:rPr>
          <w:sz w:val="24"/>
          <w:szCs w:val="24"/>
        </w:rPr>
        <w:t xml:space="preserve">о разнообразии маркетинговых технологий по удовлетворению динамично меняющихся потребностей, выгод, ценностей потребителей; об инновационных и креативных подходах к маркетинговой деятельности на потребительских и институциональных рынках. Будут подняты вопросы о важности </w:t>
      </w:r>
      <w:r>
        <w:rPr>
          <w:rFonts w:eastAsia="Times New Roman" w:cs="Times New Roman"/>
          <w:sz w:val="24"/>
          <w:szCs w:val="24"/>
        </w:rPr>
        <w:t xml:space="preserve">подстройки маркетинговых технологий к потребностям, выгодам, ценностям конечных и институциональных потребителей на основе системы маркетинговых исследований и анализа. </w:t>
      </w:r>
    </w:p>
    <w:p w:rsidR="00555C2D" w:rsidRDefault="00555C2D" w:rsidP="00555C2D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60"/>
        <w:gridCol w:w="1952"/>
        <w:gridCol w:w="4975"/>
        <w:gridCol w:w="1160"/>
      </w:tblGrid>
      <w:tr w:rsidR="00555C2D" w:rsidRPr="00BE541C" w:rsidTr="00375C7D"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доклада: пленарный, устный, стендовый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4975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Молодой ученый * </w:t>
            </w:r>
          </w:p>
        </w:tc>
      </w:tr>
      <w:tr w:rsidR="00555C2D" w:rsidRPr="00BE541C" w:rsidTr="00375C7D">
        <w:trPr>
          <w:trHeight w:val="35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Батыршина</w:t>
            </w:r>
            <w:proofErr w:type="spellEnd"/>
            <w:r w:rsidRPr="00BE541C">
              <w:rPr>
                <w:sz w:val="24"/>
                <w:szCs w:val="24"/>
              </w:rPr>
              <w:t xml:space="preserve">  Ю.Г.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Сетевой маркетинг как современная форма ведения бизнеса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30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Басова А.В.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Нестандартные подходы в развитии концепций маркетинга: латеральный маркетинг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30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Белькова</w:t>
            </w:r>
            <w:proofErr w:type="spellEnd"/>
            <w:r w:rsidRPr="00BE541C">
              <w:rPr>
                <w:sz w:val="24"/>
                <w:szCs w:val="24"/>
              </w:rPr>
              <w:t xml:space="preserve"> М.А. 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Подсознательный маркетинг: практика манипуляции известных брендов потребителями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16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Бочарникова</w:t>
            </w:r>
            <w:proofErr w:type="spellEnd"/>
            <w:r w:rsidRPr="00BE541C">
              <w:rPr>
                <w:sz w:val="24"/>
                <w:szCs w:val="24"/>
              </w:rPr>
              <w:t xml:space="preserve">  Е.В.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Фирменный стиль как визуализация ценностей бренда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Биленец</w:t>
            </w:r>
            <w:proofErr w:type="spellEnd"/>
            <w:r w:rsidRPr="00BE541C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Содержание маркетинговых исследований в современном бизнесе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510"/>
        </w:trPr>
        <w:tc>
          <w:tcPr>
            <w:tcW w:w="1660" w:type="dxa"/>
          </w:tcPr>
          <w:p w:rsidR="00555C2D" w:rsidRPr="00702D47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Вахрушева О.В. 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Особенности маркетинговой деятельности в муниципалитете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41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Захарова Э.Э.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Позиционирование продукции компании «Аква VS» на региональном уровне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24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Иванова О.А.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Формирование маркетинговой стратегии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66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Калинина Е.С. 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Гостиничное хозяйство и туризм как инструменты формирования и развития маркетингового потенциала территории (на примере свердловской области)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44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Каштанова А.Ю.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Теоретические аспекты и перспективы использования вирусного маркетинга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rPr>
          <w:trHeight w:val="240"/>
        </w:trPr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Мальцева А.В. 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Маркетинговые стратегии выхода на внешние рынки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Мызникова</w:t>
            </w:r>
            <w:proofErr w:type="spellEnd"/>
            <w:r w:rsidRPr="00BE541C">
              <w:rPr>
                <w:sz w:val="24"/>
                <w:szCs w:val="24"/>
              </w:rPr>
              <w:t xml:space="preserve"> Н.И. 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Международный маркетинг в условиях глобализации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Осинцева Е.А.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Сенсорный маркетинг и формирование образа бренда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Полтавский С.А.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 xml:space="preserve">Проблемы деятельности ресторана быстрого питания и пути их решения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  <w:tr w:rsidR="00555C2D" w:rsidRPr="00BE541C" w:rsidTr="00375C7D">
        <w:tc>
          <w:tcPr>
            <w:tcW w:w="16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</w:t>
            </w:r>
          </w:p>
        </w:tc>
        <w:tc>
          <w:tcPr>
            <w:tcW w:w="1952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Якубец</w:t>
            </w:r>
            <w:proofErr w:type="spellEnd"/>
            <w:r w:rsidRPr="00BE541C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4975" w:type="dxa"/>
          </w:tcPr>
          <w:p w:rsidR="00555C2D" w:rsidRPr="00BE541C" w:rsidRDefault="00555C2D" w:rsidP="00597448">
            <w:pPr>
              <w:jc w:val="both"/>
              <w:rPr>
                <w:sz w:val="24"/>
                <w:szCs w:val="24"/>
              </w:rPr>
            </w:pPr>
            <w:proofErr w:type="spellStart"/>
            <w:r w:rsidRPr="00BE541C">
              <w:rPr>
                <w:sz w:val="24"/>
                <w:szCs w:val="24"/>
              </w:rPr>
              <w:t>Аромамаркетинг</w:t>
            </w:r>
            <w:proofErr w:type="spellEnd"/>
            <w:r w:rsidRPr="00BE541C">
              <w:rPr>
                <w:sz w:val="24"/>
                <w:szCs w:val="24"/>
              </w:rPr>
              <w:t xml:space="preserve"> – важнейший инструмент современного маркетинга </w:t>
            </w:r>
          </w:p>
        </w:tc>
        <w:tc>
          <w:tcPr>
            <w:tcW w:w="1160" w:type="dxa"/>
          </w:tcPr>
          <w:p w:rsidR="00555C2D" w:rsidRPr="00BE541C" w:rsidRDefault="00555C2D" w:rsidP="00375C7D">
            <w:pPr>
              <w:rPr>
                <w:sz w:val="24"/>
                <w:szCs w:val="24"/>
              </w:rPr>
            </w:pPr>
            <w:r w:rsidRPr="00BE541C">
              <w:rPr>
                <w:sz w:val="24"/>
                <w:szCs w:val="24"/>
              </w:rPr>
              <w:t>+</w:t>
            </w:r>
          </w:p>
        </w:tc>
      </w:tr>
    </w:tbl>
    <w:p w:rsidR="00555C2D" w:rsidRDefault="00555C2D" w:rsidP="00555C2D">
      <w:pPr>
        <w:jc w:val="both"/>
        <w:rPr>
          <w:rFonts w:eastAsia="Times New Roman" w:cs="Times New Roman"/>
          <w:b/>
          <w:i/>
          <w:sz w:val="24"/>
          <w:szCs w:val="24"/>
        </w:rPr>
      </w:pPr>
    </w:p>
    <w:p w:rsidR="00E14B04" w:rsidRDefault="00555C2D" w:rsidP="00073F1A">
      <w:pPr>
        <w:ind w:left="-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Секция 5</w:t>
      </w:r>
      <w:r w:rsidR="00E14B04" w:rsidRPr="00073F1A">
        <w:rPr>
          <w:rFonts w:eastAsia="Times New Roman" w:cs="Times New Roman"/>
          <w:b/>
          <w:i/>
          <w:sz w:val="24"/>
          <w:szCs w:val="24"/>
        </w:rPr>
        <w:t>:</w:t>
      </w:r>
      <w:r w:rsidR="00E14B04" w:rsidRPr="00E14B04">
        <w:rPr>
          <w:rFonts w:eastAsia="Times New Roman" w:cs="Times New Roman"/>
          <w:sz w:val="24"/>
          <w:szCs w:val="24"/>
        </w:rPr>
        <w:t xml:space="preserve"> </w:t>
      </w:r>
      <w:r w:rsidR="00E14B04">
        <w:rPr>
          <w:rFonts w:eastAsia="Times New Roman" w:cs="Times New Roman"/>
          <w:sz w:val="24"/>
          <w:szCs w:val="24"/>
        </w:rPr>
        <w:t>Маркетинговые коммуникации</w:t>
      </w:r>
      <w:r w:rsidR="00094AB8">
        <w:rPr>
          <w:rFonts w:eastAsia="Times New Roman" w:cs="Times New Roman"/>
          <w:sz w:val="24"/>
          <w:szCs w:val="24"/>
        </w:rPr>
        <w:t xml:space="preserve"> в парадигме </w:t>
      </w:r>
      <w:r w:rsidR="00F26C5E">
        <w:rPr>
          <w:rFonts w:eastAsia="Times New Roman" w:cs="Times New Roman"/>
          <w:sz w:val="24"/>
          <w:szCs w:val="24"/>
        </w:rPr>
        <w:t xml:space="preserve">изменения доминант поведения </w:t>
      </w:r>
      <w:r w:rsidR="00094AB8">
        <w:rPr>
          <w:rFonts w:eastAsia="Times New Roman" w:cs="Times New Roman"/>
          <w:sz w:val="24"/>
          <w:szCs w:val="24"/>
        </w:rPr>
        <w:t>конечных и институциональных потребителей</w:t>
      </w:r>
    </w:p>
    <w:p w:rsidR="00073F1A" w:rsidRPr="00E14B04" w:rsidRDefault="00073F1A" w:rsidP="00073F1A">
      <w:pPr>
        <w:ind w:left="-284"/>
        <w:jc w:val="both"/>
        <w:rPr>
          <w:rFonts w:eastAsia="Times New Roman" w:cs="Times New Roman"/>
          <w:i/>
          <w:sz w:val="24"/>
          <w:szCs w:val="24"/>
        </w:rPr>
      </w:pPr>
    </w:p>
    <w:p w:rsidR="00094AB8" w:rsidRDefault="00E14B04" w:rsidP="00073F1A">
      <w:pPr>
        <w:ind w:left="-284"/>
        <w:jc w:val="both"/>
        <w:rPr>
          <w:rFonts w:eastAsia="Times New Roman" w:cs="Times New Roman"/>
          <w:sz w:val="24"/>
          <w:szCs w:val="24"/>
        </w:rPr>
      </w:pPr>
      <w:r w:rsidRPr="00073F1A">
        <w:rPr>
          <w:rFonts w:eastAsia="Times New Roman" w:cs="Times New Roman"/>
          <w:b/>
          <w:i/>
          <w:sz w:val="24"/>
          <w:szCs w:val="24"/>
        </w:rPr>
        <w:t>Краткое описание секции:</w:t>
      </w:r>
      <w:r>
        <w:rPr>
          <w:rFonts w:eastAsia="Times New Roman" w:cs="Times New Roman"/>
          <w:sz w:val="24"/>
          <w:szCs w:val="24"/>
        </w:rPr>
        <w:t xml:space="preserve"> </w:t>
      </w:r>
      <w:r w:rsidR="00094AB8">
        <w:rPr>
          <w:rFonts w:eastAsia="Times New Roman" w:cs="Times New Roman"/>
          <w:sz w:val="24"/>
          <w:szCs w:val="24"/>
        </w:rPr>
        <w:t xml:space="preserve">В данной секции будут представлены доклады и проведена дискуссия  о новом взгляде на продвижение: от понимания продвижения с помощью </w:t>
      </w:r>
      <w:r w:rsidR="00905858">
        <w:rPr>
          <w:rFonts w:eastAsia="Times New Roman" w:cs="Times New Roman"/>
          <w:sz w:val="24"/>
          <w:szCs w:val="24"/>
        </w:rPr>
        <w:t xml:space="preserve">пяти элементов продвижения до </w:t>
      </w:r>
      <w:r w:rsidR="00094AB8">
        <w:rPr>
          <w:rFonts w:eastAsia="Times New Roman" w:cs="Times New Roman"/>
          <w:sz w:val="24"/>
          <w:szCs w:val="24"/>
        </w:rPr>
        <w:t xml:space="preserve">системы маркетинговых коммуникаций: традиционных маркетинговых коммуникаций, </w:t>
      </w:r>
      <w:r w:rsidR="00905858">
        <w:rPr>
          <w:rFonts w:eastAsia="Times New Roman" w:cs="Times New Roman"/>
          <w:sz w:val="24"/>
          <w:szCs w:val="24"/>
        </w:rPr>
        <w:t xml:space="preserve">коммуникаций нового поколения и неформальных коммуникаций; будут подняты вопросы о </w:t>
      </w:r>
      <w:r w:rsidR="006A63A3">
        <w:rPr>
          <w:rFonts w:eastAsia="Times New Roman" w:cs="Times New Roman"/>
          <w:sz w:val="24"/>
          <w:szCs w:val="24"/>
        </w:rPr>
        <w:t xml:space="preserve">необходимости </w:t>
      </w:r>
      <w:r w:rsidR="00094AB8">
        <w:rPr>
          <w:rFonts w:eastAsia="Times New Roman" w:cs="Times New Roman"/>
          <w:sz w:val="24"/>
          <w:szCs w:val="24"/>
        </w:rPr>
        <w:t xml:space="preserve"> </w:t>
      </w:r>
      <w:r w:rsidR="006A63A3">
        <w:rPr>
          <w:rFonts w:eastAsia="Times New Roman" w:cs="Times New Roman"/>
          <w:sz w:val="24"/>
          <w:szCs w:val="24"/>
        </w:rPr>
        <w:t>мобильного и гибкого подхода</w:t>
      </w:r>
      <w:r w:rsidR="00F26527">
        <w:rPr>
          <w:rFonts w:eastAsia="Times New Roman" w:cs="Times New Roman"/>
          <w:sz w:val="24"/>
          <w:szCs w:val="24"/>
        </w:rPr>
        <w:t xml:space="preserve"> к разработке скоростных и интерактивных </w:t>
      </w:r>
      <w:r w:rsidR="00A73469">
        <w:rPr>
          <w:rFonts w:eastAsia="Times New Roman" w:cs="Times New Roman"/>
          <w:sz w:val="24"/>
          <w:szCs w:val="24"/>
        </w:rPr>
        <w:t xml:space="preserve"> маркетинговых коммуникаций</w:t>
      </w:r>
      <w:r w:rsidR="00F26527">
        <w:rPr>
          <w:rFonts w:eastAsia="Times New Roman" w:cs="Times New Roman"/>
          <w:sz w:val="24"/>
          <w:szCs w:val="24"/>
        </w:rPr>
        <w:t xml:space="preserve"> на основе исследования и анализа  потребностей, выгод, ценностей</w:t>
      </w:r>
      <w:r w:rsidR="00094AB8">
        <w:rPr>
          <w:rFonts w:eastAsia="Times New Roman" w:cs="Times New Roman"/>
          <w:sz w:val="24"/>
          <w:szCs w:val="24"/>
        </w:rPr>
        <w:t xml:space="preserve"> кон</w:t>
      </w:r>
      <w:r w:rsidR="00A73469">
        <w:rPr>
          <w:rFonts w:eastAsia="Times New Roman" w:cs="Times New Roman"/>
          <w:sz w:val="24"/>
          <w:szCs w:val="24"/>
        </w:rPr>
        <w:t>ечных</w:t>
      </w:r>
      <w:r w:rsidR="00094AB8">
        <w:rPr>
          <w:rFonts w:eastAsia="Times New Roman" w:cs="Times New Roman"/>
          <w:sz w:val="24"/>
          <w:szCs w:val="24"/>
        </w:rPr>
        <w:t xml:space="preserve"> и институциональных потребителей. </w:t>
      </w:r>
    </w:p>
    <w:p w:rsidR="00F26C5E" w:rsidRDefault="00F26C5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245"/>
        <w:gridCol w:w="1099"/>
      </w:tblGrid>
      <w:tr w:rsidR="00816D3A" w:rsidRPr="00073F1A" w:rsidTr="00073F1A">
        <w:tc>
          <w:tcPr>
            <w:tcW w:w="1418" w:type="dxa"/>
          </w:tcPr>
          <w:p w:rsidR="00816D3A" w:rsidRPr="00073F1A" w:rsidRDefault="00816D3A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Тип доклада</w:t>
            </w:r>
            <w:r w:rsidR="00E14B04" w:rsidRPr="00073F1A">
              <w:rPr>
                <w:sz w:val="24"/>
                <w:szCs w:val="24"/>
              </w:rPr>
              <w:t xml:space="preserve">: </w:t>
            </w:r>
            <w:r w:rsidRPr="00073F1A">
              <w:rPr>
                <w:sz w:val="24"/>
                <w:szCs w:val="24"/>
              </w:rPr>
              <w:t>пленарный,</w:t>
            </w:r>
            <w:r w:rsidR="00E14B04" w:rsidRPr="00073F1A">
              <w:rPr>
                <w:sz w:val="24"/>
                <w:szCs w:val="24"/>
              </w:rPr>
              <w:t xml:space="preserve"> устный, стендовый</w:t>
            </w:r>
          </w:p>
        </w:tc>
        <w:tc>
          <w:tcPr>
            <w:tcW w:w="1985" w:type="dxa"/>
          </w:tcPr>
          <w:p w:rsidR="00816D3A" w:rsidRPr="00073F1A" w:rsidRDefault="00816D3A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ФИО докладчика</w:t>
            </w:r>
          </w:p>
        </w:tc>
        <w:tc>
          <w:tcPr>
            <w:tcW w:w="5245" w:type="dxa"/>
          </w:tcPr>
          <w:p w:rsidR="00816D3A" w:rsidRPr="00073F1A" w:rsidRDefault="00816D3A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099" w:type="dxa"/>
          </w:tcPr>
          <w:p w:rsidR="00816D3A" w:rsidRPr="00073F1A" w:rsidRDefault="00816D3A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Молодой ученый * </w:t>
            </w:r>
          </w:p>
        </w:tc>
      </w:tr>
      <w:tr w:rsidR="00816D3A" w:rsidRPr="00073F1A" w:rsidTr="00073F1A">
        <w:tc>
          <w:tcPr>
            <w:tcW w:w="1418" w:type="dxa"/>
          </w:tcPr>
          <w:p w:rsidR="00816D3A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816D3A" w:rsidRPr="00073F1A" w:rsidRDefault="00816D3A" w:rsidP="00816D3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Акишева</w:t>
            </w:r>
            <w:r w:rsidR="00073F1A" w:rsidRPr="00073F1A">
              <w:rPr>
                <w:sz w:val="24"/>
                <w:szCs w:val="24"/>
              </w:rPr>
              <w:t xml:space="preserve"> Т.О.</w:t>
            </w:r>
          </w:p>
          <w:p w:rsidR="00816D3A" w:rsidRPr="00073F1A" w:rsidRDefault="00816D3A" w:rsidP="00816D3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6D3A" w:rsidRPr="00073F1A" w:rsidRDefault="00816D3A" w:rsidP="000C3B1E">
            <w:pPr>
              <w:jc w:val="both"/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Таргетинг</w:t>
            </w:r>
            <w:proofErr w:type="spellEnd"/>
            <w:r w:rsidR="000C3B1E" w:rsidRPr="00073F1A"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>как инструмент маркетинговых коммуникаций</w:t>
            </w:r>
          </w:p>
          <w:p w:rsidR="00816D3A" w:rsidRPr="00073F1A" w:rsidRDefault="00816D3A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(на примере социальной сети </w:t>
            </w:r>
            <w:proofErr w:type="spellStart"/>
            <w:r w:rsidRPr="00073F1A">
              <w:rPr>
                <w:sz w:val="24"/>
                <w:szCs w:val="24"/>
              </w:rPr>
              <w:t>ВКонтакте</w:t>
            </w:r>
            <w:proofErr w:type="spellEnd"/>
            <w:r w:rsidRPr="00073F1A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6D3A" w:rsidRPr="00073F1A" w:rsidRDefault="00816D3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816D3A" w:rsidRPr="00073F1A" w:rsidTr="00073F1A">
        <w:tc>
          <w:tcPr>
            <w:tcW w:w="1418" w:type="dxa"/>
          </w:tcPr>
          <w:p w:rsidR="00816D3A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0C3B1E" w:rsidRPr="00073F1A" w:rsidRDefault="000C3B1E" w:rsidP="00816D3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Андриенко</w:t>
            </w:r>
            <w:r w:rsidR="00816D3A" w:rsidRPr="00073F1A">
              <w:rPr>
                <w:sz w:val="24"/>
                <w:szCs w:val="24"/>
              </w:rPr>
              <w:t xml:space="preserve"> </w:t>
            </w:r>
            <w:r w:rsidR="00073F1A" w:rsidRPr="00073F1A">
              <w:rPr>
                <w:sz w:val="24"/>
                <w:szCs w:val="24"/>
              </w:rPr>
              <w:t>Д.В.</w:t>
            </w:r>
          </w:p>
          <w:p w:rsidR="00816D3A" w:rsidRPr="00073F1A" w:rsidRDefault="00816D3A" w:rsidP="00816D3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Дубина</w:t>
            </w:r>
            <w:r w:rsidR="00073F1A" w:rsidRPr="00073F1A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5245" w:type="dxa"/>
          </w:tcPr>
          <w:p w:rsidR="00816D3A" w:rsidRPr="00073F1A" w:rsidRDefault="00816D3A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Использование ТРИЗ</w:t>
            </w:r>
            <w:r w:rsidR="000C3B1E" w:rsidRPr="00073F1A"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>в качестве инструмента продвижения на рынок</w:t>
            </w:r>
            <w:r w:rsidR="000C3B1E" w:rsidRPr="00073F1A">
              <w:rPr>
                <w:sz w:val="24"/>
                <w:szCs w:val="24"/>
              </w:rPr>
              <w:t xml:space="preserve"> </w:t>
            </w:r>
            <w:r w:rsidR="00CD19AF" w:rsidRPr="00073F1A">
              <w:rPr>
                <w:sz w:val="24"/>
                <w:szCs w:val="24"/>
              </w:rPr>
              <w:t>инновационного продукта</w:t>
            </w:r>
          </w:p>
        </w:tc>
        <w:tc>
          <w:tcPr>
            <w:tcW w:w="1099" w:type="dxa"/>
          </w:tcPr>
          <w:p w:rsidR="00816D3A" w:rsidRPr="00073F1A" w:rsidRDefault="00816D3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B216B6" w:rsidRPr="00073F1A" w:rsidRDefault="00B216B6" w:rsidP="00816D3A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Бабенков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r w:rsidR="00073F1A" w:rsidRPr="00073F1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Маркетинг и реклама на В2В-рынках: каналы коммуникации и тенденции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Бороздина</w:t>
            </w:r>
            <w:r w:rsidR="00073F1A" w:rsidRPr="00073F1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Особенности передачи информационных и рекламных сообщений абонентам операторов сотовой связи посредством CRM-кампаний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Будзан</w:t>
            </w:r>
            <w:proofErr w:type="spellEnd"/>
            <w:r w:rsidR="00073F1A" w:rsidRPr="00073F1A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Методы продвижения бизнес-аккаунта в </w:t>
            </w:r>
            <w:proofErr w:type="spellStart"/>
            <w:r w:rsidRPr="00073F1A">
              <w:rPr>
                <w:sz w:val="24"/>
                <w:szCs w:val="24"/>
              </w:rPr>
              <w:t>Instagram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Бурьяновская</w:t>
            </w:r>
            <w:proofErr w:type="spellEnd"/>
            <w:r w:rsidR="00073F1A" w:rsidRPr="00073F1A"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Социальные сети как инструмент </w:t>
            </w:r>
            <w:proofErr w:type="spellStart"/>
            <w:r w:rsidRPr="00073F1A">
              <w:rPr>
                <w:sz w:val="24"/>
                <w:szCs w:val="24"/>
              </w:rPr>
              <w:t>Public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073F1A">
              <w:rPr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Владимирова</w:t>
            </w:r>
            <w:r w:rsidR="00073F1A" w:rsidRPr="00073F1A">
              <w:rPr>
                <w:sz w:val="24"/>
                <w:szCs w:val="24"/>
              </w:rPr>
              <w:t xml:space="preserve"> В.В. 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PR как инструмент коммуникативной деятельности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rPr>
          <w:trHeight w:val="254"/>
        </w:trPr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Голубцова</w:t>
            </w:r>
            <w:proofErr w:type="spellEnd"/>
            <w:r w:rsidR="00073F1A" w:rsidRPr="00073F1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Политическая символика как средство коммуникации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rPr>
          <w:trHeight w:val="202"/>
        </w:trPr>
        <w:tc>
          <w:tcPr>
            <w:tcW w:w="1418" w:type="dxa"/>
          </w:tcPr>
          <w:p w:rsidR="00B216B6" w:rsidRPr="00073F1A" w:rsidRDefault="00073F1A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Григорьев</w:t>
            </w:r>
            <w:r w:rsidR="00073F1A" w:rsidRPr="00073F1A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5245" w:type="dxa"/>
          </w:tcPr>
          <w:p w:rsidR="00B216B6" w:rsidRPr="00073F1A" w:rsidRDefault="00B216B6" w:rsidP="00F26C5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Реклама в современных социальных сетях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rPr>
          <w:trHeight w:val="370"/>
        </w:trPr>
        <w:tc>
          <w:tcPr>
            <w:tcW w:w="1418" w:type="dxa"/>
          </w:tcPr>
          <w:p w:rsidR="00B216B6" w:rsidRPr="00073F1A" w:rsidRDefault="00073F1A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Стендовый</w:t>
            </w:r>
          </w:p>
          <w:p w:rsidR="00B216B6" w:rsidRPr="00073F1A" w:rsidRDefault="00B216B6" w:rsidP="00F26C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Друзьянова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r w:rsidR="00073F1A" w:rsidRPr="00073F1A">
              <w:rPr>
                <w:sz w:val="24"/>
                <w:szCs w:val="24"/>
              </w:rPr>
              <w:t>А.А.</w:t>
            </w:r>
          </w:p>
        </w:tc>
        <w:tc>
          <w:tcPr>
            <w:tcW w:w="5245" w:type="dxa"/>
          </w:tcPr>
          <w:p w:rsidR="00B216B6" w:rsidRPr="00073F1A" w:rsidRDefault="00B216B6" w:rsidP="00F26C5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Наиболее эффективные площадки для </w:t>
            </w:r>
            <w:proofErr w:type="spellStart"/>
            <w:r w:rsidRPr="00073F1A">
              <w:rPr>
                <w:sz w:val="24"/>
                <w:szCs w:val="24"/>
              </w:rPr>
              <w:t>Social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073F1A">
              <w:rPr>
                <w:sz w:val="24"/>
                <w:szCs w:val="24"/>
              </w:rPr>
              <w:t>Media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073F1A">
              <w:rPr>
                <w:sz w:val="24"/>
                <w:szCs w:val="24"/>
              </w:rPr>
              <w:t>Marketing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rPr>
          <w:trHeight w:val="290"/>
        </w:trPr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Медведева</w:t>
            </w:r>
            <w:r w:rsidR="00073F1A" w:rsidRPr="00073F1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Социальные сети как инструмент современного маркетинга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rPr>
          <w:trHeight w:val="210"/>
        </w:trPr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Медведева</w:t>
            </w:r>
            <w:r w:rsidR="00073F1A" w:rsidRPr="00073F1A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5245" w:type="dxa"/>
          </w:tcPr>
          <w:p w:rsidR="00B216B6" w:rsidRPr="00073F1A" w:rsidRDefault="00B216B6" w:rsidP="00F26C5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Креативные коммуникации: роскошь или необходимость будущего?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rPr>
          <w:trHeight w:val="180"/>
        </w:trPr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Стендовый</w:t>
            </w:r>
          </w:p>
        </w:tc>
        <w:tc>
          <w:tcPr>
            <w:tcW w:w="1985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Ниживенко</w:t>
            </w:r>
            <w:proofErr w:type="spellEnd"/>
            <w:r w:rsidR="00073F1A" w:rsidRPr="00073F1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245" w:type="dxa"/>
          </w:tcPr>
          <w:p w:rsidR="00B216B6" w:rsidRPr="00073F1A" w:rsidRDefault="00B216B6" w:rsidP="00F26C5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Целесообразность использования BTL-технологий в маркетинговой деятельности предприятия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Полянинова</w:t>
            </w:r>
            <w:proofErr w:type="spellEnd"/>
            <w:r w:rsidR="00073F1A" w:rsidRPr="00073F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Программы разработки продвижения страховых продуктов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Пленарный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Скворцова</w:t>
            </w:r>
            <w:r w:rsidR="00073F1A" w:rsidRPr="00073F1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 xml:space="preserve">Оценка эффективности рекламного воздействия с позиции </w:t>
            </w:r>
            <w:proofErr w:type="spellStart"/>
            <w:r w:rsidRPr="00073F1A">
              <w:rPr>
                <w:sz w:val="24"/>
                <w:szCs w:val="24"/>
              </w:rPr>
              <w:t>нейромаркетинга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Смирнова</w:t>
            </w:r>
            <w:r w:rsidR="00073F1A" w:rsidRPr="00073F1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«</w:t>
            </w:r>
            <w:proofErr w:type="spellStart"/>
            <w:r w:rsidRPr="00073F1A">
              <w:rPr>
                <w:sz w:val="24"/>
                <w:szCs w:val="24"/>
              </w:rPr>
              <w:t>Dark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073F1A">
              <w:rPr>
                <w:sz w:val="24"/>
                <w:szCs w:val="24"/>
              </w:rPr>
              <w:t>marketing</w:t>
            </w:r>
            <w:proofErr w:type="spellEnd"/>
            <w:r w:rsidRPr="00073F1A">
              <w:rPr>
                <w:sz w:val="24"/>
                <w:szCs w:val="24"/>
              </w:rPr>
              <w:t xml:space="preserve">» в современных </w:t>
            </w:r>
            <w:r w:rsidRPr="00073F1A">
              <w:rPr>
                <w:sz w:val="24"/>
                <w:szCs w:val="24"/>
              </w:rPr>
              <w:lastRenderedPageBreak/>
              <w:t>коммуникациях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lastRenderedPageBreak/>
              <w:t>+</w:t>
            </w:r>
          </w:p>
        </w:tc>
      </w:tr>
      <w:tr w:rsidR="00B216B6" w:rsidRPr="00073F1A" w:rsidTr="00073F1A">
        <w:tc>
          <w:tcPr>
            <w:tcW w:w="1418" w:type="dxa"/>
          </w:tcPr>
          <w:p w:rsidR="00B216B6" w:rsidRPr="00073F1A" w:rsidRDefault="00073F1A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Устный</w:t>
            </w:r>
          </w:p>
        </w:tc>
        <w:tc>
          <w:tcPr>
            <w:tcW w:w="1985" w:type="dxa"/>
          </w:tcPr>
          <w:p w:rsidR="00B216B6" w:rsidRPr="00073F1A" w:rsidRDefault="00B216B6">
            <w:pPr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Фахрутдинова</w:t>
            </w:r>
            <w:proofErr w:type="spellEnd"/>
            <w:r w:rsidR="00073F1A" w:rsidRPr="00073F1A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5245" w:type="dxa"/>
          </w:tcPr>
          <w:p w:rsidR="00B216B6" w:rsidRPr="00073F1A" w:rsidRDefault="00B216B6" w:rsidP="000C3B1E">
            <w:pPr>
              <w:jc w:val="both"/>
              <w:rPr>
                <w:sz w:val="24"/>
                <w:szCs w:val="24"/>
              </w:rPr>
            </w:pPr>
            <w:proofErr w:type="spellStart"/>
            <w:r w:rsidRPr="00073F1A">
              <w:rPr>
                <w:sz w:val="24"/>
                <w:szCs w:val="24"/>
              </w:rPr>
              <w:t>Нативная</w:t>
            </w:r>
            <w:proofErr w:type="spellEnd"/>
            <w:r w:rsidRPr="00073F1A">
              <w:rPr>
                <w:sz w:val="24"/>
                <w:szCs w:val="24"/>
              </w:rPr>
              <w:t xml:space="preserve"> реклама как инструмент </w:t>
            </w:r>
            <w:proofErr w:type="spellStart"/>
            <w:r w:rsidRPr="00073F1A">
              <w:rPr>
                <w:sz w:val="24"/>
                <w:szCs w:val="24"/>
              </w:rPr>
              <w:t>digital</w:t>
            </w:r>
            <w:proofErr w:type="spellEnd"/>
            <w:r w:rsidRPr="00073F1A">
              <w:rPr>
                <w:sz w:val="24"/>
                <w:szCs w:val="24"/>
              </w:rPr>
              <w:t>-маркетинга</w:t>
            </w:r>
          </w:p>
        </w:tc>
        <w:tc>
          <w:tcPr>
            <w:tcW w:w="1099" w:type="dxa"/>
          </w:tcPr>
          <w:p w:rsidR="00B216B6" w:rsidRPr="00073F1A" w:rsidRDefault="00B216B6" w:rsidP="00F26C5E">
            <w:pPr>
              <w:rPr>
                <w:sz w:val="24"/>
                <w:szCs w:val="24"/>
              </w:rPr>
            </w:pPr>
            <w:r w:rsidRPr="00073F1A">
              <w:rPr>
                <w:sz w:val="24"/>
                <w:szCs w:val="24"/>
              </w:rPr>
              <w:t>+</w:t>
            </w:r>
          </w:p>
        </w:tc>
      </w:tr>
    </w:tbl>
    <w:p w:rsidR="00073F1A" w:rsidRDefault="00073F1A" w:rsidP="00073F1A">
      <w:r w:rsidRPr="00073F1A">
        <w:t>*</w:t>
      </w:r>
      <w:r>
        <w:t xml:space="preserve"> «+» молодые ученые (</w:t>
      </w:r>
      <w:r w:rsidRPr="00073F1A">
        <w:t xml:space="preserve">участники мероприятия без ученой степени, с ученой степенью кандидата наук или </w:t>
      </w:r>
      <w:proofErr w:type="spellStart"/>
      <w:r w:rsidRPr="00073F1A">
        <w:t>PhD</w:t>
      </w:r>
      <w:proofErr w:type="spellEnd"/>
      <w:r w:rsidRPr="00073F1A">
        <w:t>, возраст которых не превышает 35 лет на дату начала проведения мероприятия, с ученой степенью доктора наук, возраст которых не превышает 39 лет на дату начала проведения мероприятия)</w:t>
      </w:r>
    </w:p>
    <w:p w:rsidR="00073F1A" w:rsidRPr="00073F1A" w:rsidRDefault="00073F1A" w:rsidP="00073F1A"/>
    <w:p w:rsidR="00833208" w:rsidRDefault="00833208"/>
    <w:p w:rsidR="00094AB8" w:rsidRDefault="00094AB8">
      <w:r>
        <w:t xml:space="preserve">Председатель программного комитета </w:t>
      </w:r>
      <w:proofErr w:type="spellStart"/>
      <w:r>
        <w:t>Древалев</w:t>
      </w:r>
      <w:proofErr w:type="spellEnd"/>
      <w:r>
        <w:t xml:space="preserve"> Андрей Анатольевич</w:t>
      </w:r>
    </w:p>
    <w:sectPr w:rsidR="0009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D87"/>
    <w:multiLevelType w:val="multilevel"/>
    <w:tmpl w:val="2DC6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B1BC4"/>
    <w:multiLevelType w:val="multilevel"/>
    <w:tmpl w:val="E60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67"/>
    <w:rsid w:val="00023ABC"/>
    <w:rsid w:val="00055AD8"/>
    <w:rsid w:val="00073F1A"/>
    <w:rsid w:val="00094AB8"/>
    <w:rsid w:val="000A439C"/>
    <w:rsid w:val="000C3B1E"/>
    <w:rsid w:val="000F6D01"/>
    <w:rsid w:val="001B766F"/>
    <w:rsid w:val="0021412D"/>
    <w:rsid w:val="00267F87"/>
    <w:rsid w:val="003B70B1"/>
    <w:rsid w:val="003C4A67"/>
    <w:rsid w:val="004037A9"/>
    <w:rsid w:val="00503E77"/>
    <w:rsid w:val="00555C2D"/>
    <w:rsid w:val="00586268"/>
    <w:rsid w:val="00597448"/>
    <w:rsid w:val="006A63A3"/>
    <w:rsid w:val="006C44DF"/>
    <w:rsid w:val="006D2196"/>
    <w:rsid w:val="006F1404"/>
    <w:rsid w:val="00702D47"/>
    <w:rsid w:val="00816D3A"/>
    <w:rsid w:val="00833208"/>
    <w:rsid w:val="008474C4"/>
    <w:rsid w:val="00873F1F"/>
    <w:rsid w:val="00884380"/>
    <w:rsid w:val="008915B4"/>
    <w:rsid w:val="008923DC"/>
    <w:rsid w:val="008C3E3D"/>
    <w:rsid w:val="00905858"/>
    <w:rsid w:val="009B44EF"/>
    <w:rsid w:val="00A418D3"/>
    <w:rsid w:val="00A73469"/>
    <w:rsid w:val="00A7528E"/>
    <w:rsid w:val="00A7617C"/>
    <w:rsid w:val="00AA5E7A"/>
    <w:rsid w:val="00B216B6"/>
    <w:rsid w:val="00B51185"/>
    <w:rsid w:val="00B66AED"/>
    <w:rsid w:val="00BE541C"/>
    <w:rsid w:val="00C43378"/>
    <w:rsid w:val="00C654A3"/>
    <w:rsid w:val="00C74636"/>
    <w:rsid w:val="00C84EDA"/>
    <w:rsid w:val="00CD19AF"/>
    <w:rsid w:val="00D0333B"/>
    <w:rsid w:val="00D21DCC"/>
    <w:rsid w:val="00D46C4A"/>
    <w:rsid w:val="00DD0784"/>
    <w:rsid w:val="00DE43B6"/>
    <w:rsid w:val="00DF6F2F"/>
    <w:rsid w:val="00E14B04"/>
    <w:rsid w:val="00E2098C"/>
    <w:rsid w:val="00E24682"/>
    <w:rsid w:val="00E3743B"/>
    <w:rsid w:val="00EE3344"/>
    <w:rsid w:val="00F0440E"/>
    <w:rsid w:val="00F160CA"/>
    <w:rsid w:val="00F26527"/>
    <w:rsid w:val="00F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4640-7EF4-47B7-AD76-9A43308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08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Сысоева Татьяна Леонидовна</cp:lastModifiedBy>
  <cp:revision>2</cp:revision>
  <dcterms:created xsi:type="dcterms:W3CDTF">2018-05-31T07:22:00Z</dcterms:created>
  <dcterms:modified xsi:type="dcterms:W3CDTF">2018-05-31T07:22:00Z</dcterms:modified>
</cp:coreProperties>
</file>