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97" w:rsidRPr="002C4497" w:rsidRDefault="002C4497" w:rsidP="002C4497">
      <w:pPr>
        <w:spacing w:before="315" w:after="135" w:line="240" w:lineRule="auto"/>
        <w:outlineLvl w:val="2"/>
        <w:rPr>
          <w:rFonts w:ascii="Segoe UI" w:eastAsia="Times New Roman" w:hAnsi="Segoe UI" w:cs="Segoe UI"/>
          <w:caps/>
          <w:color w:val="D14141"/>
          <w:sz w:val="27"/>
          <w:szCs w:val="27"/>
          <w:lang w:eastAsia="ru-RU"/>
        </w:rPr>
      </w:pPr>
      <w:r w:rsidRPr="002C4497">
        <w:rPr>
          <w:rFonts w:ascii="Segoe UI" w:eastAsia="Times New Roman" w:hAnsi="Segoe UI" w:cs="Segoe UI"/>
          <w:caps/>
          <w:color w:val="D14141"/>
          <w:sz w:val="27"/>
          <w:szCs w:val="27"/>
          <w:lang w:eastAsia="ru-RU"/>
        </w:rPr>
        <w:t>ХАРАКТЕРИСТИКА НАПРАВЛЕНИЯ ПОДГОТОВКИ</w:t>
      </w:r>
    </w:p>
    <w:p w:rsidR="002C4497" w:rsidRPr="002C4497" w:rsidRDefault="002C4497" w:rsidP="002C4497">
      <w:pPr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2C44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По профилю «Маркетинг»</w:t>
      </w:r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 осуществляется подготовка высококвалифицированных кадров, обладающих современными теоретическими и методическими знаниями в области маркетинга, владеющих навыками их применения для решения прикладных задач по обеспечению конкурентоспособности предприятия на рынке с учетом интересов общества.</w:t>
      </w:r>
    </w:p>
    <w:p w:rsidR="002C4497" w:rsidRPr="002C4497" w:rsidRDefault="002C4497" w:rsidP="002C4497">
      <w:pPr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2C44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Маркетинг в условиях современной рыночной экономики</w:t>
      </w:r>
      <w:r w:rsidR="00FD5AC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  </w:t>
      </w:r>
      <w:r w:rsidR="00FD5AC3" w:rsidRPr="00FD5AC3">
        <w:rPr>
          <w:rFonts w:ascii="Segoe UI" w:eastAsia="Times New Roman" w:hAnsi="Segoe UI" w:cs="Segoe UI"/>
          <w:b/>
          <w:color w:val="333333"/>
          <w:sz w:val="21"/>
          <w:szCs w:val="21"/>
          <w:lang w:eastAsia="ru-RU"/>
        </w:rPr>
        <w:t xml:space="preserve">является </w:t>
      </w:r>
      <w:r w:rsidRPr="002C4497">
        <w:rPr>
          <w:rFonts w:ascii="Segoe UI" w:eastAsia="Times New Roman" w:hAnsi="Segoe UI" w:cs="Segoe UI"/>
          <w:b/>
          <w:color w:val="333333"/>
          <w:sz w:val="21"/>
          <w:szCs w:val="21"/>
          <w:lang w:eastAsia="ru-RU"/>
        </w:rPr>
        <w:t xml:space="preserve"> важнейший инструмент бизнеса. </w:t>
      </w:r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Маркетинг охватывает практически все сферы экономики – как коммерческие, включая производство, торговлю и сферу услуг, так и некоммерческие сферы, в том числе социальные и благотворительные программы.</w:t>
      </w:r>
      <w:r w:rsidR="00FD5AC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Без предварительного проведения маркетинговых исследований, невозможно открытие</w:t>
      </w:r>
      <w:r w:rsidR="00E92A56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,</w:t>
      </w:r>
      <w:r w:rsidR="00FD5AC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эффективное функционирование  любого бизнеса. </w:t>
      </w:r>
    </w:p>
    <w:p w:rsidR="002C4497" w:rsidRPr="002C4497" w:rsidRDefault="002C4497" w:rsidP="002C4497">
      <w:pPr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2C44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Обучение</w:t>
      </w:r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 на кафедре маркетинга и международного менеджмента УрГЭУ </w:t>
      </w:r>
      <w:r w:rsidRPr="002C44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осуществляют доктора и кандидаты наук, а также высококвалифицированные преподаватели-практики</w:t>
      </w:r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, имеющие большой опыт в области маркетинга. Профессор Р.С. Габдуллина, в прошлом выпускница кафедры, входит в список 100 самых успешных женщин </w:t>
      </w:r>
      <w:proofErr w:type="spellStart"/>
      <w:proofErr w:type="gramStart"/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топ-менеджеров</w:t>
      </w:r>
      <w:proofErr w:type="spellEnd"/>
      <w:proofErr w:type="gramEnd"/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России.</w:t>
      </w:r>
    </w:p>
    <w:p w:rsidR="002C4497" w:rsidRPr="002C4497" w:rsidRDefault="002C4497" w:rsidP="002C4497">
      <w:pPr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 процессе обучения </w:t>
      </w:r>
      <w:r w:rsidRPr="002C44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используются современные </w:t>
      </w:r>
      <w:r w:rsidR="003F62C2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информационные </w:t>
      </w:r>
      <w:r w:rsidRPr="002C44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технологии</w:t>
      </w:r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, деловые и ролевые игры, тренинги, компьютерное тестирование, видеоконференции</w:t>
      </w:r>
      <w:r w:rsidR="00E92A56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, маркетинговые исследования с </w:t>
      </w:r>
      <w:r w:rsidR="00E92A56">
        <w:rPr>
          <w:rFonts w:ascii="Segoe UI" w:eastAsia="Times New Roman" w:hAnsi="Segoe UI" w:cs="Segoe UI"/>
          <w:color w:val="333333"/>
          <w:sz w:val="21"/>
          <w:szCs w:val="21"/>
          <w:lang w:val="en-US" w:eastAsia="ru-RU"/>
        </w:rPr>
        <w:t>SPSS</w:t>
      </w:r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и пр.</w:t>
      </w:r>
    </w:p>
    <w:p w:rsidR="002C4497" w:rsidRPr="002C4497" w:rsidRDefault="002C4497" w:rsidP="002C4497">
      <w:pPr>
        <w:spacing w:before="315" w:after="135" w:line="240" w:lineRule="auto"/>
        <w:outlineLvl w:val="2"/>
        <w:rPr>
          <w:rFonts w:ascii="Segoe UI" w:eastAsia="Times New Roman" w:hAnsi="Segoe UI" w:cs="Segoe UI"/>
          <w:caps/>
          <w:color w:val="D14141"/>
          <w:sz w:val="27"/>
          <w:szCs w:val="27"/>
          <w:lang w:eastAsia="ru-RU"/>
        </w:rPr>
      </w:pPr>
      <w:r w:rsidRPr="002C4497">
        <w:rPr>
          <w:rFonts w:ascii="Segoe UI" w:eastAsia="Times New Roman" w:hAnsi="Segoe UI" w:cs="Segoe UI"/>
          <w:caps/>
          <w:color w:val="D14141"/>
          <w:sz w:val="27"/>
          <w:szCs w:val="27"/>
          <w:lang w:eastAsia="ru-RU"/>
        </w:rPr>
        <w:t>ОБЛАСТЬ ПРОФЕССИОНАЛЬНОЙ ДЕЯТЕЛЬНОСТИ</w:t>
      </w:r>
    </w:p>
    <w:p w:rsidR="00702D08" w:rsidRDefault="00702D08" w:rsidP="002C449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2C4497" w:rsidRDefault="002C4497" w:rsidP="002C4497">
      <w:pPr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proofErr w:type="gramStart"/>
      <w:r w:rsidRPr="002C44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Выпускники кафедры востребованы</w:t>
      </w:r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 на современном рынке труда и могут работать на таких должностях, как менеджер по продажам, </w:t>
      </w:r>
      <w:proofErr w:type="spellStart"/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маркетолог</w:t>
      </w:r>
      <w:proofErr w:type="spellEnd"/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, </w:t>
      </w:r>
      <w:proofErr w:type="spellStart"/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маркетолог-аналитик</w:t>
      </w:r>
      <w:proofErr w:type="spellEnd"/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, бренд-менеджер, </w:t>
      </w:r>
      <w:proofErr w:type="spellStart"/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продакт-менеджер</w:t>
      </w:r>
      <w:proofErr w:type="spellEnd"/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, </w:t>
      </w:r>
      <w:proofErr w:type="spellStart"/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интернет-маркетолог</w:t>
      </w:r>
      <w:proofErr w:type="spellEnd"/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, менеджер по рекламе и PR, специалист по работе с клиентами, специалист по связям с общественностью, </w:t>
      </w:r>
      <w:proofErr w:type="spellStart"/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креативный</w:t>
      </w:r>
      <w:proofErr w:type="spellEnd"/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директор и др. в отделах маркетинга промышленных предприятий, отделах маркетинга предприятий оптовой и розничной торговли, сферы услуг;</w:t>
      </w:r>
      <w:proofErr w:type="gramEnd"/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  <w:proofErr w:type="gramStart"/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транснациональных корпорациях, консалтинговых, маркетинговых, рекламно-информационных агентствах.</w:t>
      </w:r>
      <w:proofErr w:type="gramEnd"/>
    </w:p>
    <w:p w:rsidR="00654AAF" w:rsidRPr="002C4497" w:rsidRDefault="00654AAF" w:rsidP="00654AAF">
      <w:pPr>
        <w:spacing w:after="0" w:afterAutospacing="1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          </w:t>
      </w:r>
      <w:proofErr w:type="spellStart"/>
      <w:proofErr w:type="gramStart"/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Маркетолог</w:t>
      </w:r>
      <w:proofErr w:type="spellEnd"/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занимается организацией</w:t>
      </w:r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и проведение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</w:t>
      </w:r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комплексных исследований национальных и международных товарных рынков; проведение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</w:t>
      </w:r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сегментации рынков и выбор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ом</w:t>
      </w:r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целевых сегментов; изучение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</w:t>
      </w:r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поведения потребителей и способов воздействия на него; выявление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</w:t>
      </w:r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требований потребителей к качеству товаров и услуг, формирование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</w:t>
      </w:r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потребительского спроса и прогнозирование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</w:t>
      </w:r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объемов продаж; изучение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</w:t>
      </w:r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внутренней среды предпри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ятия, оценкой</w:t>
      </w:r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его слабых и сильных сторон, реальных и потенциальных возможностей, конкурентоспособности предприятия;</w:t>
      </w:r>
      <w:proofErr w:type="gramEnd"/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анализ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ом</w:t>
      </w:r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конкурентной среды, продвижение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</w:t>
      </w:r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компании, продукции и услуг на рынке в обществе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и в информационном пространстве  и пр. </w:t>
      </w:r>
    </w:p>
    <w:p w:rsidR="002C4497" w:rsidRPr="002C4497" w:rsidRDefault="00C24310" w:rsidP="002C4497">
      <w:pPr>
        <w:spacing w:before="315" w:after="135" w:line="240" w:lineRule="auto"/>
        <w:outlineLvl w:val="2"/>
        <w:rPr>
          <w:rFonts w:ascii="Segoe UI" w:eastAsia="Times New Roman" w:hAnsi="Segoe UI" w:cs="Segoe UI"/>
          <w:caps/>
          <w:color w:val="D14141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aps/>
          <w:color w:val="D14141"/>
          <w:sz w:val="27"/>
          <w:szCs w:val="27"/>
          <w:lang w:eastAsia="ru-RU"/>
        </w:rPr>
        <w:t xml:space="preserve">ключевые </w:t>
      </w:r>
      <w:r w:rsidR="002C4497" w:rsidRPr="002C4497">
        <w:rPr>
          <w:rFonts w:ascii="Segoe UI" w:eastAsia="Times New Roman" w:hAnsi="Segoe UI" w:cs="Segoe UI"/>
          <w:caps/>
          <w:color w:val="D14141"/>
          <w:sz w:val="27"/>
          <w:szCs w:val="27"/>
          <w:lang w:eastAsia="ru-RU"/>
        </w:rPr>
        <w:t xml:space="preserve"> ДИСЦИПЛИНЫ</w:t>
      </w:r>
      <w:r w:rsidR="008413CA">
        <w:rPr>
          <w:rFonts w:ascii="Segoe UI" w:eastAsia="Times New Roman" w:hAnsi="Segoe UI" w:cs="Segoe UI"/>
          <w:caps/>
          <w:color w:val="D14141"/>
          <w:sz w:val="27"/>
          <w:szCs w:val="27"/>
          <w:lang w:eastAsia="ru-RU"/>
        </w:rPr>
        <w:t xml:space="preserve">  ПРОФИЛЯ </w:t>
      </w:r>
    </w:p>
    <w:p w:rsidR="002C4497" w:rsidRPr="008413CA" w:rsidRDefault="002C4497" w:rsidP="002C4497">
      <w:pPr>
        <w:numPr>
          <w:ilvl w:val="0"/>
          <w:numId w:val="2"/>
        </w:numPr>
        <w:spacing w:after="100" w:afterAutospacing="1" w:line="240" w:lineRule="auto"/>
        <w:ind w:left="225"/>
        <w:jc w:val="both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2C4497">
        <w:rPr>
          <w:rFonts w:ascii="Segoe UI" w:eastAsia="Times New Roman" w:hAnsi="Segoe UI" w:cs="Segoe UI"/>
          <w:sz w:val="21"/>
          <w:szCs w:val="21"/>
          <w:lang w:eastAsia="ru-RU"/>
        </w:rPr>
        <w:t>Маркетинг</w:t>
      </w:r>
    </w:p>
    <w:p w:rsidR="008413CA" w:rsidRPr="002C4497" w:rsidRDefault="008413CA" w:rsidP="002C4497">
      <w:pPr>
        <w:numPr>
          <w:ilvl w:val="0"/>
          <w:numId w:val="2"/>
        </w:numPr>
        <w:spacing w:after="100" w:afterAutospacing="1" w:line="240" w:lineRule="auto"/>
        <w:ind w:left="225"/>
        <w:jc w:val="both"/>
        <w:rPr>
          <w:rFonts w:ascii="Segoe UI" w:eastAsia="Times New Roman" w:hAnsi="Segoe UI" w:cs="Segoe UI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sz w:val="21"/>
          <w:szCs w:val="21"/>
          <w:lang w:eastAsia="ru-RU"/>
        </w:rPr>
        <w:t xml:space="preserve">Предпринимательство </w:t>
      </w:r>
    </w:p>
    <w:p w:rsidR="002C4497" w:rsidRPr="002C4497" w:rsidRDefault="008413CA" w:rsidP="002C4497">
      <w:pPr>
        <w:numPr>
          <w:ilvl w:val="0"/>
          <w:numId w:val="2"/>
        </w:numPr>
        <w:spacing w:after="10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Аналитический маркетинг и управление </w:t>
      </w:r>
      <w:r w:rsidR="002C4497"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продаж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ами </w:t>
      </w:r>
    </w:p>
    <w:p w:rsidR="002C4497" w:rsidRPr="002C4497" w:rsidRDefault="008413CA" w:rsidP="002C4497">
      <w:pPr>
        <w:numPr>
          <w:ilvl w:val="0"/>
          <w:numId w:val="2"/>
        </w:numPr>
        <w:spacing w:after="10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Цифровой маркетинг </w:t>
      </w:r>
    </w:p>
    <w:p w:rsidR="002C4497" w:rsidRPr="002C4497" w:rsidRDefault="002C4497" w:rsidP="002C4497">
      <w:pPr>
        <w:numPr>
          <w:ilvl w:val="0"/>
          <w:numId w:val="2"/>
        </w:numPr>
        <w:spacing w:after="10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Искусство презентаций и ведение деловых переговоров</w:t>
      </w:r>
    </w:p>
    <w:p w:rsidR="002C4497" w:rsidRPr="002C4497" w:rsidRDefault="002C4497" w:rsidP="002C4497">
      <w:pPr>
        <w:numPr>
          <w:ilvl w:val="0"/>
          <w:numId w:val="2"/>
        </w:numPr>
        <w:spacing w:after="10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Конъюнктура мировых товарных рынков</w:t>
      </w:r>
    </w:p>
    <w:p w:rsidR="002C4497" w:rsidRPr="002C4497" w:rsidRDefault="002C4497" w:rsidP="002C4497">
      <w:pPr>
        <w:numPr>
          <w:ilvl w:val="0"/>
          <w:numId w:val="2"/>
        </w:numPr>
        <w:spacing w:after="10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Международный маркетинг</w:t>
      </w:r>
    </w:p>
    <w:p w:rsidR="002C4497" w:rsidRPr="002C4497" w:rsidRDefault="002C4497" w:rsidP="002C4497">
      <w:pPr>
        <w:numPr>
          <w:ilvl w:val="0"/>
          <w:numId w:val="2"/>
        </w:numPr>
        <w:spacing w:after="10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</w:t>
      </w:r>
      <w:r w:rsidR="008413C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аркетинговые исследования </w:t>
      </w:r>
    </w:p>
    <w:p w:rsidR="002C4497" w:rsidRPr="002C4497" w:rsidRDefault="002C4497" w:rsidP="002C4497">
      <w:pPr>
        <w:numPr>
          <w:ilvl w:val="0"/>
          <w:numId w:val="2"/>
        </w:numPr>
        <w:spacing w:after="10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Маркетинг инвестиционных товаров</w:t>
      </w:r>
    </w:p>
    <w:p w:rsidR="002C4497" w:rsidRPr="002C4497" w:rsidRDefault="002C4497" w:rsidP="002C4497">
      <w:pPr>
        <w:numPr>
          <w:ilvl w:val="0"/>
          <w:numId w:val="2"/>
        </w:numPr>
        <w:spacing w:after="10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lastRenderedPageBreak/>
        <w:t>Маркетинг услуг</w:t>
      </w:r>
    </w:p>
    <w:p w:rsidR="002C4497" w:rsidRPr="002C4497" w:rsidRDefault="008413CA" w:rsidP="002C4497">
      <w:pPr>
        <w:numPr>
          <w:ilvl w:val="0"/>
          <w:numId w:val="2"/>
        </w:numPr>
        <w:spacing w:after="10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Социальный маркетинг </w:t>
      </w:r>
    </w:p>
    <w:p w:rsidR="002C4497" w:rsidRPr="002C4497" w:rsidRDefault="002C4497" w:rsidP="002C4497">
      <w:pPr>
        <w:numPr>
          <w:ilvl w:val="0"/>
          <w:numId w:val="2"/>
        </w:numPr>
        <w:spacing w:after="10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Рекламная деятельность</w:t>
      </w:r>
      <w:r w:rsidR="008413C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и поведение потребителей </w:t>
      </w:r>
    </w:p>
    <w:p w:rsidR="002C4497" w:rsidRDefault="002C4497" w:rsidP="002C4497">
      <w:pPr>
        <w:numPr>
          <w:ilvl w:val="0"/>
          <w:numId w:val="2"/>
        </w:numPr>
        <w:spacing w:after="10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Бренд-менеджмент.</w:t>
      </w:r>
    </w:p>
    <w:p w:rsidR="008413CA" w:rsidRDefault="008413CA" w:rsidP="002C4497">
      <w:pPr>
        <w:numPr>
          <w:ilvl w:val="0"/>
          <w:numId w:val="2"/>
        </w:numPr>
        <w:spacing w:after="10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Деловой иностранный язык </w:t>
      </w:r>
    </w:p>
    <w:p w:rsidR="00E92A56" w:rsidRDefault="00E92A56" w:rsidP="002C4497">
      <w:pPr>
        <w:numPr>
          <w:ilvl w:val="0"/>
          <w:numId w:val="2"/>
        </w:numPr>
        <w:spacing w:after="10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Теория коммуникация и связи с общественностью</w:t>
      </w:r>
    </w:p>
    <w:p w:rsidR="00E6324F" w:rsidRDefault="00E6324F" w:rsidP="002C4497">
      <w:pPr>
        <w:numPr>
          <w:ilvl w:val="0"/>
          <w:numId w:val="2"/>
        </w:numPr>
        <w:spacing w:after="10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Стратегический менеджмент</w:t>
      </w:r>
    </w:p>
    <w:p w:rsidR="00E6324F" w:rsidRDefault="00E6324F" w:rsidP="002C4497">
      <w:pPr>
        <w:numPr>
          <w:ilvl w:val="0"/>
          <w:numId w:val="2"/>
        </w:numPr>
        <w:spacing w:after="10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Бизнес планирование</w:t>
      </w:r>
    </w:p>
    <w:p w:rsidR="00E92A56" w:rsidRDefault="00E92A56" w:rsidP="002C4497">
      <w:pPr>
        <w:numPr>
          <w:ilvl w:val="0"/>
          <w:numId w:val="2"/>
        </w:numPr>
        <w:spacing w:after="10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Информационные корпоративные системы.</w:t>
      </w:r>
    </w:p>
    <w:p w:rsidR="002C4497" w:rsidRPr="002C4497" w:rsidRDefault="00056DD2" w:rsidP="002C4497">
      <w:pPr>
        <w:spacing w:before="315" w:after="135" w:line="240" w:lineRule="auto"/>
        <w:outlineLvl w:val="2"/>
        <w:rPr>
          <w:rFonts w:ascii="Segoe UI" w:eastAsia="Times New Roman" w:hAnsi="Segoe UI" w:cs="Segoe UI"/>
          <w:caps/>
          <w:color w:val="D14141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aps/>
          <w:color w:val="D14141"/>
          <w:sz w:val="27"/>
          <w:szCs w:val="27"/>
          <w:lang w:eastAsia="ru-RU"/>
        </w:rPr>
        <w:t xml:space="preserve">основные  причины  поступить на профиль «маркетинг» </w:t>
      </w:r>
    </w:p>
    <w:p w:rsidR="002C4497" w:rsidRDefault="002C4497" w:rsidP="002C4497">
      <w:pPr>
        <w:numPr>
          <w:ilvl w:val="0"/>
          <w:numId w:val="3"/>
        </w:numPr>
        <w:spacing w:after="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Возможность </w:t>
      </w:r>
      <w:r w:rsidRPr="002C44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продолжить обучение в магистратуре </w:t>
      </w:r>
      <w:proofErr w:type="spellStart"/>
      <w:r w:rsidRPr="002C44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УрГЭУ</w:t>
      </w:r>
      <w:proofErr w:type="spellEnd"/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 по программе «Маркетинг и </w:t>
      </w:r>
      <w:proofErr w:type="spellStart"/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брендинг</w:t>
      </w:r>
      <w:proofErr w:type="spellEnd"/>
      <w:r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».</w:t>
      </w:r>
    </w:p>
    <w:p w:rsidR="00E6324F" w:rsidRDefault="00056DD2" w:rsidP="00E6324F">
      <w:pPr>
        <w:numPr>
          <w:ilvl w:val="0"/>
          <w:numId w:val="3"/>
        </w:numPr>
        <w:spacing w:after="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Ежегодное проведение  «Недели маркетинга и рекламы»</w:t>
      </w:r>
      <w:r w:rsidR="00E92A56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и студенческой конференции.</w:t>
      </w:r>
      <w:r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  <w:r w:rsidR="00E6324F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Организация  мастер-классов с  участием </w:t>
      </w:r>
      <w:proofErr w:type="spellStart"/>
      <w:r w:rsidR="00E6324F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практиков-маркетологов</w:t>
      </w:r>
      <w:proofErr w:type="spellEnd"/>
      <w:r w:rsidR="00E6324F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. </w:t>
      </w:r>
    </w:p>
    <w:p w:rsidR="00F25642" w:rsidRDefault="00E92A56" w:rsidP="00F25642">
      <w:pPr>
        <w:numPr>
          <w:ilvl w:val="0"/>
          <w:numId w:val="3"/>
        </w:numPr>
        <w:spacing w:after="30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Привлечение к научно-исследовательской деятельности</w:t>
      </w:r>
      <w:r w:rsidR="006373A0"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и формировани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е</w:t>
      </w:r>
      <w:r w:rsidR="006373A0"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  <w:r w:rsidR="0082596B"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научного </w:t>
      </w:r>
      <w:proofErr w:type="spellStart"/>
      <w:r w:rsidR="006373A0"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портфолио</w:t>
      </w:r>
      <w:proofErr w:type="spellEnd"/>
      <w:r w:rsidR="006373A0"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студента</w:t>
      </w:r>
      <w:r w:rsidR="00056DD2"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.         </w:t>
      </w:r>
    </w:p>
    <w:p w:rsidR="00E92A56" w:rsidRPr="002C4497" w:rsidRDefault="00056DD2" w:rsidP="00E92A56">
      <w:pPr>
        <w:numPr>
          <w:ilvl w:val="0"/>
          <w:numId w:val="3"/>
        </w:numPr>
        <w:spacing w:after="10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  <w:r w:rsidR="00E92A56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Возможность п</w:t>
      </w:r>
      <w:r w:rsidR="00E92A56"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олучени</w:t>
      </w:r>
      <w:r w:rsidR="00E92A56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я</w:t>
      </w:r>
      <w:r w:rsidR="00E92A56"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дополнительной квалификации по компьютерной графике, </w:t>
      </w:r>
      <w:proofErr w:type="spellStart"/>
      <w:r w:rsidR="00E92A56"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web</w:t>
      </w:r>
      <w:proofErr w:type="spellEnd"/>
      <w:r w:rsidR="00E92A56"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дизайну и мультимедиа технологиям </w:t>
      </w:r>
      <w:proofErr w:type="gramStart"/>
      <w:r w:rsidR="00E92A56"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</w:t>
      </w:r>
      <w:proofErr w:type="gramEnd"/>
      <w:r w:rsidR="00E92A56"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«</w:t>
      </w:r>
      <w:proofErr w:type="gramStart"/>
      <w:r w:rsidR="00E92A56"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Арена</w:t>
      </w:r>
      <w:proofErr w:type="gramEnd"/>
      <w:r w:rsidR="00E92A56" w:rsidRPr="002C449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центре» УрГЭУ.</w:t>
      </w:r>
    </w:p>
    <w:p w:rsidR="00F25642" w:rsidRDefault="002C4497" w:rsidP="00AB243B">
      <w:pPr>
        <w:numPr>
          <w:ilvl w:val="0"/>
          <w:numId w:val="3"/>
        </w:numPr>
        <w:spacing w:after="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Кафедра маркетинга и международного менеджмента тесно сотрудничает с предприятиями   различных сфер деятельности малого, среднего и крупного бизнеса, а также с Комитетом по товарному рынку </w:t>
      </w:r>
      <w:r w:rsidR="006774CE"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при Администрации Екатеринбурга, рекламным  агентством «</w:t>
      </w:r>
      <w:proofErr w:type="spellStart"/>
      <w:r w:rsidR="006774CE" w:rsidRPr="00F25642">
        <w:rPr>
          <w:rFonts w:ascii="Segoe UI" w:eastAsia="Times New Roman" w:hAnsi="Segoe UI" w:cs="Segoe UI"/>
          <w:color w:val="333333"/>
          <w:sz w:val="21"/>
          <w:szCs w:val="21"/>
          <w:lang w:val="en-US" w:eastAsia="ru-RU"/>
        </w:rPr>
        <w:t>Deltaplan</w:t>
      </w:r>
      <w:proofErr w:type="spellEnd"/>
      <w:r w:rsidR="006774CE"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», отдел</w:t>
      </w:r>
      <w:r w:rsidR="00394C2B"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ом</w:t>
      </w:r>
      <w:r w:rsidR="006774CE"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маркетинга УГМК Здоровье,</w:t>
      </w:r>
      <w:r w:rsidR="00394C2B"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  <w:r w:rsidR="00394C2B" w:rsidRPr="00F25642">
        <w:rPr>
          <w:rFonts w:ascii="Segoe UI" w:eastAsia="Times New Roman" w:hAnsi="Segoe UI" w:cs="Segoe UI"/>
          <w:color w:val="333333"/>
          <w:sz w:val="21"/>
          <w:szCs w:val="21"/>
          <w:lang w:val="en-US" w:eastAsia="ru-RU"/>
        </w:rPr>
        <w:t>Coca</w:t>
      </w:r>
      <w:r w:rsidR="00394C2B"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-</w:t>
      </w:r>
      <w:r w:rsidR="00394C2B" w:rsidRPr="00F25642">
        <w:rPr>
          <w:rFonts w:ascii="Segoe UI" w:eastAsia="Times New Roman" w:hAnsi="Segoe UI" w:cs="Segoe UI"/>
          <w:color w:val="333333"/>
          <w:sz w:val="21"/>
          <w:szCs w:val="21"/>
          <w:lang w:val="en-US" w:eastAsia="ru-RU"/>
        </w:rPr>
        <w:t>Cola</w:t>
      </w:r>
      <w:r w:rsidR="00394C2B"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, </w:t>
      </w:r>
      <w:r w:rsidR="006774CE"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  <w:proofErr w:type="spellStart"/>
      <w:r w:rsidR="006774CE"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брендингов</w:t>
      </w:r>
      <w:r w:rsidR="00394C2B"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ым</w:t>
      </w:r>
      <w:proofErr w:type="spellEnd"/>
      <w:r w:rsidR="006774CE"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агентство</w:t>
      </w:r>
      <w:r w:rsidR="00394C2B"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</w:t>
      </w:r>
      <w:r w:rsidR="006774CE"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  <w:r w:rsidR="006774CE" w:rsidRPr="00F25642">
        <w:rPr>
          <w:rFonts w:ascii="Segoe UI" w:eastAsia="Times New Roman" w:hAnsi="Segoe UI" w:cs="Segoe UI"/>
          <w:color w:val="333333"/>
          <w:sz w:val="21"/>
          <w:szCs w:val="21"/>
          <w:lang w:val="en-US" w:eastAsia="ru-RU"/>
        </w:rPr>
        <w:t>Z</w:t>
      </w:r>
      <w:r w:rsidR="006774CE"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&amp;</w:t>
      </w:r>
      <w:r w:rsidR="006774CE" w:rsidRPr="00F25642">
        <w:rPr>
          <w:rFonts w:ascii="Segoe UI" w:eastAsia="Times New Roman" w:hAnsi="Segoe UI" w:cs="Segoe UI"/>
          <w:color w:val="333333"/>
          <w:sz w:val="21"/>
          <w:szCs w:val="21"/>
          <w:lang w:val="en-US" w:eastAsia="ru-RU"/>
        </w:rPr>
        <w:t>G</w:t>
      </w:r>
      <w:r w:rsidR="006774CE"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. </w:t>
      </w:r>
      <w:r w:rsidR="006774CE" w:rsidRPr="00F25642">
        <w:rPr>
          <w:rFonts w:ascii="Segoe UI" w:eastAsia="Times New Roman" w:hAnsi="Segoe UI" w:cs="Segoe UI"/>
          <w:color w:val="333333"/>
          <w:sz w:val="21"/>
          <w:szCs w:val="21"/>
          <w:lang w:val="en-US" w:eastAsia="ru-RU"/>
        </w:rPr>
        <w:t>Branding</w:t>
      </w:r>
      <w:r w:rsidR="006774CE"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,</w:t>
      </w:r>
      <w:r w:rsidR="00394C2B"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  <w:r w:rsidR="00394C2B" w:rsidRPr="00F25642">
        <w:rPr>
          <w:rFonts w:ascii="Segoe UI" w:eastAsia="Times New Roman" w:hAnsi="Segoe UI" w:cs="Segoe UI"/>
          <w:color w:val="333333"/>
          <w:sz w:val="21"/>
          <w:szCs w:val="21"/>
          <w:lang w:val="en-US" w:eastAsia="ru-RU"/>
        </w:rPr>
        <w:t>IT</w:t>
      </w:r>
      <w:r w:rsidR="00394C2B"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-компанией федерального уровня СКБ Контур, инвестиционной компанией «</w:t>
      </w:r>
      <w:r w:rsidR="00394C2B" w:rsidRPr="00F25642">
        <w:rPr>
          <w:rFonts w:ascii="Segoe UI" w:eastAsia="Times New Roman" w:hAnsi="Segoe UI" w:cs="Segoe UI"/>
          <w:color w:val="333333"/>
          <w:sz w:val="21"/>
          <w:szCs w:val="21"/>
          <w:lang w:val="en-US" w:eastAsia="ru-RU"/>
        </w:rPr>
        <w:t>AVS</w:t>
      </w:r>
      <w:r w:rsidR="00394C2B"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  <w:r w:rsidR="00394C2B" w:rsidRPr="00F25642">
        <w:rPr>
          <w:rFonts w:ascii="Segoe UI" w:eastAsia="Times New Roman" w:hAnsi="Segoe UI" w:cs="Segoe UI"/>
          <w:color w:val="333333"/>
          <w:sz w:val="21"/>
          <w:szCs w:val="21"/>
          <w:lang w:val="en-US" w:eastAsia="ru-RU"/>
        </w:rPr>
        <w:t>Group</w:t>
      </w:r>
      <w:r w:rsidR="00394C2B"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»</w:t>
      </w:r>
      <w:r w:rsidR="00E92A56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, ПАО МТС, </w:t>
      </w:r>
      <w:proofErr w:type="spellStart"/>
      <w:r w:rsidR="00E92A56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Юнилевер</w:t>
      </w:r>
      <w:proofErr w:type="spellEnd"/>
      <w:r w:rsidR="00E92A56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и др</w:t>
      </w:r>
      <w:r w:rsidR="00394C2B"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. </w:t>
      </w:r>
      <w:r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Будущие </w:t>
      </w:r>
      <w:proofErr w:type="spellStart"/>
      <w:r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маркетологи</w:t>
      </w:r>
      <w:proofErr w:type="spellEnd"/>
      <w:r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принимают участие в проведении мониторинга рынка, акции «Тайный покупатель», оценке качества конкурентоспособности товаров, продвижении программы «Екатеринбургское качество»</w:t>
      </w:r>
      <w:r w:rsidR="00E92A56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, оценке узнаваемости брендов</w:t>
      </w:r>
      <w:r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и др.</w:t>
      </w:r>
      <w:r w:rsidR="00702D08" w:rsidRPr="00F2564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</w:p>
    <w:p w:rsidR="00E6324F" w:rsidRPr="00E6324F" w:rsidRDefault="00AB243B" w:rsidP="00E6324F">
      <w:pPr>
        <w:numPr>
          <w:ilvl w:val="0"/>
          <w:numId w:val="3"/>
        </w:numPr>
        <w:spacing w:after="0" w:afterAutospacing="1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proofErr w:type="spellStart"/>
      <w:r w:rsidRPr="00E6324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Маркетолог</w:t>
      </w:r>
      <w:proofErr w:type="spellEnd"/>
      <w:r w:rsidRPr="00E6324F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 – один из самых востребованных специалистов на рынке труда, 85% выпускников по профилю «Маркетинг» трудоустраиваются сразу после окончания </w:t>
      </w:r>
      <w:proofErr w:type="spellStart"/>
      <w:r w:rsidRPr="00E6324F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УрГЭУ</w:t>
      </w:r>
      <w:proofErr w:type="spellEnd"/>
      <w:r w:rsidRPr="00E6324F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.</w:t>
      </w:r>
      <w:r w:rsidR="00E6324F" w:rsidRPr="00E6324F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  <w:r w:rsidR="00E6324F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Э</w:t>
      </w:r>
      <w:r w:rsidR="00E6324F" w:rsidRPr="00E6324F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то профессия настоящего и будущего.</w:t>
      </w:r>
    </w:p>
    <w:p w:rsidR="00E6324F" w:rsidRPr="00F25642" w:rsidRDefault="00E6324F" w:rsidP="00AB243B">
      <w:pPr>
        <w:numPr>
          <w:ilvl w:val="0"/>
          <w:numId w:val="3"/>
        </w:numPr>
        <w:spacing w:after="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</w:p>
    <w:p w:rsidR="00AB243B" w:rsidRDefault="00AB243B" w:rsidP="002C4497">
      <w:pPr>
        <w:spacing w:after="30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</w:p>
    <w:sectPr w:rsidR="00AB243B" w:rsidSect="00702D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5D68"/>
    <w:multiLevelType w:val="multilevel"/>
    <w:tmpl w:val="2C8C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3422F"/>
    <w:multiLevelType w:val="multilevel"/>
    <w:tmpl w:val="A504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E09D8"/>
    <w:multiLevelType w:val="multilevel"/>
    <w:tmpl w:val="BD6C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497"/>
    <w:rsid w:val="00056DD2"/>
    <w:rsid w:val="002C4497"/>
    <w:rsid w:val="00394C2B"/>
    <w:rsid w:val="003F62C2"/>
    <w:rsid w:val="00452640"/>
    <w:rsid w:val="005B62A4"/>
    <w:rsid w:val="005C44BB"/>
    <w:rsid w:val="005C689D"/>
    <w:rsid w:val="005D00D9"/>
    <w:rsid w:val="006373A0"/>
    <w:rsid w:val="00654AAF"/>
    <w:rsid w:val="006774CE"/>
    <w:rsid w:val="006A5645"/>
    <w:rsid w:val="00702D08"/>
    <w:rsid w:val="00713034"/>
    <w:rsid w:val="007D0A75"/>
    <w:rsid w:val="0082596B"/>
    <w:rsid w:val="008413CA"/>
    <w:rsid w:val="00AB243B"/>
    <w:rsid w:val="00C24310"/>
    <w:rsid w:val="00DF19A2"/>
    <w:rsid w:val="00E6324F"/>
    <w:rsid w:val="00E92A56"/>
    <w:rsid w:val="00ED4EA5"/>
    <w:rsid w:val="00F25642"/>
    <w:rsid w:val="00F461B7"/>
    <w:rsid w:val="00FD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A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C4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44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44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4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zvn</dc:creator>
  <cp:keywords/>
  <dc:description/>
  <cp:lastModifiedBy>Admin</cp:lastModifiedBy>
  <cp:revision>2</cp:revision>
  <dcterms:created xsi:type="dcterms:W3CDTF">2019-02-27T19:16:00Z</dcterms:created>
  <dcterms:modified xsi:type="dcterms:W3CDTF">2019-02-27T19:16:00Z</dcterms:modified>
</cp:coreProperties>
</file>