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50" w:rsidRDefault="003C5350" w:rsidP="003C5350">
      <w:pPr>
        <w:spacing w:before="315" w:after="135" w:line="240" w:lineRule="auto"/>
        <w:outlineLvl w:val="0"/>
        <w:rPr>
          <w:rFonts w:ascii="Segoe UI" w:eastAsia="Times New Roman" w:hAnsi="Segoe UI" w:cs="Segoe UI"/>
          <w:caps/>
          <w:color w:val="3D86C6"/>
          <w:kern w:val="36"/>
          <w:sz w:val="36"/>
          <w:szCs w:val="36"/>
          <w:lang w:eastAsia="ru-RU"/>
        </w:rPr>
      </w:pPr>
      <w:r w:rsidRPr="003C5350">
        <w:rPr>
          <w:rFonts w:ascii="Segoe UI" w:eastAsia="Times New Roman" w:hAnsi="Segoe UI" w:cs="Segoe UI"/>
          <w:caps/>
          <w:color w:val="3D86C6"/>
          <w:kern w:val="36"/>
          <w:sz w:val="36"/>
          <w:szCs w:val="36"/>
          <w:lang w:eastAsia="ru-RU"/>
        </w:rPr>
        <w:t xml:space="preserve">НАПРАВЛЕНИЕ: МЕНЕДЖМЕНТ, </w:t>
      </w:r>
    </w:p>
    <w:p w:rsidR="003C5350" w:rsidRPr="003C5350" w:rsidRDefault="003C5350" w:rsidP="003C5350">
      <w:pPr>
        <w:spacing w:before="315" w:after="135" w:line="240" w:lineRule="auto"/>
        <w:outlineLvl w:val="0"/>
        <w:rPr>
          <w:rFonts w:ascii="Segoe UI" w:eastAsia="Times New Roman" w:hAnsi="Segoe UI" w:cs="Segoe UI"/>
          <w:caps/>
          <w:color w:val="3D86C6"/>
          <w:kern w:val="36"/>
          <w:sz w:val="36"/>
          <w:szCs w:val="36"/>
          <w:lang w:eastAsia="ru-RU"/>
        </w:rPr>
      </w:pPr>
      <w:r w:rsidRPr="003C5350">
        <w:rPr>
          <w:rFonts w:ascii="Segoe UI" w:eastAsia="Times New Roman" w:hAnsi="Segoe UI" w:cs="Segoe UI"/>
          <w:caps/>
          <w:color w:val="3D86C6"/>
          <w:kern w:val="36"/>
          <w:sz w:val="36"/>
          <w:szCs w:val="36"/>
          <w:lang w:eastAsia="ru-RU"/>
        </w:rPr>
        <w:t>ПРОФИЛЬ: МЕЖДУНАРОДНЫЙ МЕНЕДЖМЕНТ</w:t>
      </w:r>
    </w:p>
    <w:p w:rsidR="003C5350" w:rsidRDefault="003C5350" w:rsidP="003C5350">
      <w:pPr>
        <w:spacing w:after="0" w:line="240" w:lineRule="auto"/>
        <w:ind w:right="150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3C5350" w:rsidRDefault="00F47F1D" w:rsidP="003C5350">
      <w:pPr>
        <w:spacing w:after="0" w:line="240" w:lineRule="auto"/>
        <w:ind w:right="150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5" w:tgtFrame="_blank" w:history="1">
        <w:r w:rsidR="003C5350" w:rsidRPr="003C5350">
          <w:rPr>
            <w:rFonts w:ascii="Arial" w:eastAsia="Times New Roman" w:hAnsi="Arial" w:cs="Arial"/>
            <w:color w:val="6AA019"/>
            <w:sz w:val="20"/>
            <w:szCs w:val="20"/>
            <w:u w:val="single"/>
            <w:bdr w:val="none" w:sz="0" w:space="0" w:color="auto" w:frame="1"/>
            <w:lang w:eastAsia="ru-RU"/>
          </w:rPr>
          <w:t>Выпускающая кафедра</w:t>
        </w:r>
      </w:hyperlink>
      <w:r w:rsid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(сайт кафедры)</w:t>
      </w:r>
    </w:p>
    <w:p w:rsidR="00050486" w:rsidRDefault="00050486" w:rsidP="003C5350">
      <w:pPr>
        <w:spacing w:before="315" w:after="135" w:line="240" w:lineRule="auto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>ВЫпускающая кафедра – кафедра маркетинга и международного менеджмента</w:t>
      </w:r>
    </w:p>
    <w:p w:rsidR="003C5350" w:rsidRPr="003C5350" w:rsidRDefault="003C5350" w:rsidP="003C5350">
      <w:pPr>
        <w:spacing w:before="315" w:after="135" w:line="240" w:lineRule="auto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 w:rsidRPr="003C5350"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 xml:space="preserve">ХАРАКТЕРИСТИКА </w:t>
      </w:r>
      <w:r w:rsidR="00050486"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 xml:space="preserve">ОБразовательной программы </w:t>
      </w:r>
    </w:p>
    <w:p w:rsidR="00050486" w:rsidRDefault="00050486" w:rsidP="00050486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Менеджеры со знанием иностранного языка востребованы на современном рынке труда не только международными компаниями, но и российскими предприятиями, осуществляющими коммерческие операции за рубежом. </w:t>
      </w:r>
    </w:p>
    <w:p w:rsidR="00050486" w:rsidRDefault="00050486" w:rsidP="00050486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Студенты получают навыки</w:t>
      </w:r>
      <w:r w:rsidRPr="003C5350">
        <w:rPr>
          <w:rFonts w:ascii="Arial" w:eastAsia="Times New Roman" w:hAnsi="Arial" w:cs="Arial"/>
          <w:b/>
          <w:bCs/>
          <w:i/>
          <w:iCs/>
          <w:color w:val="CC3333"/>
          <w:sz w:val="21"/>
          <w:szCs w:val="21"/>
          <w:bdr w:val="none" w:sz="0" w:space="0" w:color="auto" w:frame="1"/>
          <w:lang w:eastAsia="ru-RU"/>
        </w:rPr>
        <w:t> 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оперативного и стратегического управления компанией в </w:t>
      </w:r>
      <w:proofErr w:type="spellStart"/>
      <w:proofErr w:type="gramStart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кросс-культурной</w:t>
      </w:r>
      <w:proofErr w:type="spellEnd"/>
      <w:proofErr w:type="gramEnd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среде, овладевают методами изучения мировых рынков,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технология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ми международного предпринимательства, </w:t>
      </w:r>
      <w:proofErr w:type="spellStart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бизнес-планирования</w:t>
      </w:r>
      <w:proofErr w:type="spellEnd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050486" w:rsidRDefault="00050486" w:rsidP="00050486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Используют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профессиональны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компьютерны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 программы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по формированию баз данных для менеджера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050486" w:rsidRDefault="00050486" w:rsidP="000504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Овладевают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 навыками управления человеческими ресурсами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ведения переговоров с иностранными партнерами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межкультурными коммуникациями, двумя 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иностранными языками.</w:t>
      </w:r>
    </w:p>
    <w:p w:rsidR="00050486" w:rsidRDefault="00050486" w:rsidP="00050486">
      <w:pPr>
        <w:spacing w:before="315" w:after="135" w:line="240" w:lineRule="auto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proofErr w:type="gramStart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Выпускники международного менеджмента могут работать на таких должностях, как помощник администратора, руководитель отдела в международной компании, менеджер по международным операциям, менеджер по работе с корпоративными клиентами, бренд-менеджер, руководитель службы маркетинга, руководитель международного проекта, менеджер по развитию, менеджер по экспорту и импорту, менеджер по продвижению товаров на зарубежном рынке, руководитель иностранного представительства компании и т.п.</w:t>
      </w:r>
      <w:proofErr w:type="gramEnd"/>
    </w:p>
    <w:p w:rsidR="00050486" w:rsidRPr="003C5350" w:rsidRDefault="00050486" w:rsidP="00050486">
      <w:pPr>
        <w:spacing w:before="315" w:after="135" w:line="240" w:lineRule="auto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>ПРЕИМУЩЕСТВА профиля «Международный менеджмент»</w:t>
      </w:r>
    </w:p>
    <w:p w:rsidR="00050486" w:rsidRDefault="00050486" w:rsidP="00050486">
      <w:pPr>
        <w:numPr>
          <w:ilvl w:val="0"/>
          <w:numId w:val="6"/>
        </w:numPr>
        <w:spacing w:after="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Предусмотрено </w:t>
      </w:r>
      <w:r w:rsidRPr="005406A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изучение двух иностранных языков с первого курса</w:t>
      </w: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 (по выбору студента: английский, немецкий, французский, испанский, итальянский или китайский язык при условии формирования комплектных групп) в течение всего четырехлетнего периода освоения программы </w:t>
      </w:r>
      <w:proofErr w:type="spellStart"/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бакалавриата</w:t>
      </w:r>
      <w:proofErr w:type="spellEnd"/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. </w:t>
      </w:r>
    </w:p>
    <w:p w:rsidR="00050486" w:rsidRPr="005406AA" w:rsidRDefault="00050486" w:rsidP="00050486">
      <w:pPr>
        <w:numPr>
          <w:ilvl w:val="0"/>
          <w:numId w:val="6"/>
        </w:numPr>
        <w:spacing w:before="315" w:after="135" w:afterAutospacing="1" w:line="240" w:lineRule="auto"/>
        <w:ind w:left="225"/>
        <w:jc w:val="both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Только по образовательной программе «Международный менеджмент» на старших курсах пять профессиональных дисциплин читаются на английском языке, что дает возможность студентам профиля обучаться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вместе </w:t>
      </w: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 иностранными студентами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приезжающими в </w:t>
      </w:r>
      <w:proofErr w:type="spellStart"/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УрГЭУ</w:t>
      </w:r>
      <w:proofErr w:type="spellEnd"/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на семестр</w:t>
      </w: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рамках программы академической мобильности.      </w:t>
      </w:r>
    </w:p>
    <w:p w:rsidR="00050486" w:rsidRDefault="00050486" w:rsidP="00050486">
      <w:pPr>
        <w:numPr>
          <w:ilvl w:val="0"/>
          <w:numId w:val="6"/>
        </w:numPr>
        <w:spacing w:before="315" w:after="135" w:afterAutospacing="1" w:line="240" w:lineRule="auto"/>
        <w:ind w:left="225"/>
        <w:jc w:val="both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Возможно обучение в течение семестра в зарубежных университетах – партнерах </w:t>
      </w:r>
      <w:proofErr w:type="spellStart"/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УрГЭУ</w:t>
      </w:r>
      <w:proofErr w:type="spellEnd"/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. </w:t>
      </w: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Кафедра маркетинга и международного менеджмента сотрудничает с Университетом </w:t>
      </w:r>
      <w:proofErr w:type="spellStart"/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Тренто</w:t>
      </w:r>
      <w:proofErr w:type="spellEnd"/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куда студенты имеют возможность поехать обучаться на семестр и в перспективе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продолжить обучение</w:t>
      </w: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магистратуре за рубежом. Ежегодно реализуется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конкурс</w:t>
      </w:r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на английском языке «Маркетинговый вызов </w:t>
      </w:r>
      <w:proofErr w:type="spellStart"/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Тренто</w:t>
      </w:r>
      <w:proofErr w:type="spellEnd"/>
      <w:r w:rsidRPr="005406AA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», в рамках которого студенты совместно с итальянскими студентами готовят проекты по заказам компаний Италии, Испании и России. </w:t>
      </w:r>
    </w:p>
    <w:p w:rsidR="005F2B3E" w:rsidRDefault="005F2B3E" w:rsidP="005F2B3E">
      <w:pPr>
        <w:spacing w:after="100" w:afterAutospacing="1" w:line="240" w:lineRule="auto"/>
        <w:ind w:left="720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Дополнительные возможности:</w:t>
      </w:r>
    </w:p>
    <w:p w:rsidR="005F2B3E" w:rsidRDefault="005F2B3E" w:rsidP="005F2B3E">
      <w:pPr>
        <w:numPr>
          <w:ilvl w:val="0"/>
          <w:numId w:val="6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Получение дополнительной квалификации – диплома переводчика в сфере профессиональной коммуника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ции.</w:t>
      </w:r>
    </w:p>
    <w:p w:rsidR="005F2B3E" w:rsidRDefault="005F2B3E" w:rsidP="005F2B3E">
      <w:pPr>
        <w:numPr>
          <w:ilvl w:val="0"/>
          <w:numId w:val="6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Участие в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все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российских и международных научных конференциях по актуальным проблемам современного менеджмента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в олимпиадах Международного союза экономистов и финансистов, во Всероссийском студенческом форуме </w:t>
      </w:r>
      <w:proofErr w:type="spellStart"/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УрГЭУ</w:t>
      </w:r>
      <w:proofErr w:type="spellEnd"/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«Конкурентоспособность территории», в международной олимпиаде Санкт-Петербургского университета по международному бизнесу на английском языке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050486" w:rsidRPr="003C5350" w:rsidRDefault="00050486" w:rsidP="00050486">
      <w:pPr>
        <w:spacing w:before="315" w:after="135" w:line="240" w:lineRule="auto"/>
        <w:ind w:left="720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>область профессиональной деятельности</w:t>
      </w:r>
    </w:p>
    <w:p w:rsidR="003C5350" w:rsidRPr="003C5350" w:rsidRDefault="003C5350" w:rsidP="003C5350">
      <w:pPr>
        <w:spacing w:after="30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После окончания </w:t>
      </w:r>
      <w:proofErr w:type="spellStart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бакалавриата</w:t>
      </w:r>
      <w:proofErr w:type="spellEnd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по программе «Международный менеджмент» выпускники будут:</w:t>
      </w:r>
    </w:p>
    <w:p w:rsidR="003C5350" w:rsidRPr="003C5350" w:rsidRDefault="003C5350" w:rsidP="003C5350">
      <w:pPr>
        <w:numPr>
          <w:ilvl w:val="0"/>
          <w:numId w:val="1"/>
        </w:numPr>
        <w:spacing w:after="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Arial" w:eastAsia="Times New Roman" w:hAnsi="Arial" w:cs="Arial"/>
          <w:i/>
          <w:iCs/>
          <w:color w:val="CC3333"/>
          <w:sz w:val="21"/>
          <w:szCs w:val="21"/>
          <w:bdr w:val="none" w:sz="0" w:space="0" w:color="auto" w:frame="1"/>
          <w:lang w:eastAsia="ru-RU"/>
        </w:rPr>
        <w:t>знать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 содержание и технологию международных хозяйственных операций, механизмы работы на международных рынках товаров и услуг; особенности межнационального, финансового, культурного взаимодействия; принципы построения и управления международными фирмами, организациями, фондами; 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теорию организации, менеджмент</w:t>
      </w:r>
      <w:r w:rsidR="005F2B3E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 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методы принятия управленческих решений, 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юриспруденци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ю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социологи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ю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учет и анализ, международны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валютно-</w:t>
      </w:r>
      <w:r w:rsidR="009130D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кредитн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ые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отношени</w:t>
      </w:r>
      <w:r w:rsidR="005F2B3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я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 и др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3C5350" w:rsidRPr="003C5350" w:rsidRDefault="003C5350" w:rsidP="003C5350">
      <w:pPr>
        <w:numPr>
          <w:ilvl w:val="0"/>
          <w:numId w:val="1"/>
        </w:numPr>
        <w:spacing w:after="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Arial" w:eastAsia="Times New Roman" w:hAnsi="Arial" w:cs="Arial"/>
          <w:i/>
          <w:iCs/>
          <w:color w:val="CC3333"/>
          <w:sz w:val="21"/>
          <w:szCs w:val="21"/>
          <w:bdr w:val="none" w:sz="0" w:space="0" w:color="auto" w:frame="1"/>
          <w:lang w:eastAsia="ru-RU"/>
        </w:rPr>
        <w:t>уметь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 пользоваться профессиональными компьютерными программами д</w:t>
      </w:r>
      <w:r w:rsidR="00050486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ля сбора и обработки информации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готовить 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информационно-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аналитические отчеты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 использованием данных международных организаций и ассоциаций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3C5350" w:rsidRPr="003C5350" w:rsidRDefault="003C5350" w:rsidP="003C5350">
      <w:pPr>
        <w:numPr>
          <w:ilvl w:val="0"/>
          <w:numId w:val="1"/>
        </w:numPr>
        <w:spacing w:after="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Arial" w:eastAsia="Times New Roman" w:hAnsi="Arial" w:cs="Arial"/>
          <w:i/>
          <w:iCs/>
          <w:color w:val="CC3333"/>
          <w:sz w:val="21"/>
          <w:szCs w:val="21"/>
          <w:bdr w:val="none" w:sz="0" w:space="0" w:color="auto" w:frame="1"/>
          <w:lang w:eastAsia="ru-RU"/>
        </w:rPr>
        <w:t>владеть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 навыками международного менеджера, современными концепциями управления транснациональными компаниями, </w:t>
      </w:r>
      <w:r w:rsidR="00050486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двумя</w:t>
      </w:r>
      <w:r w:rsidR="00B7096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="00B7096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иностранными языками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3C5350" w:rsidRPr="003C5350" w:rsidRDefault="003C5350" w:rsidP="003C5350">
      <w:pPr>
        <w:spacing w:after="30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Выпускники кафедры востребованы на современном рынке труда и могут работать </w:t>
      </w:r>
      <w:proofErr w:type="gramStart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</w:t>
      </w:r>
      <w:proofErr w:type="gramEnd"/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:</w:t>
      </w:r>
    </w:p>
    <w:p w:rsidR="003C5350" w:rsidRPr="003C5350" w:rsidRDefault="003C5350" w:rsidP="003C535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федеральных и региональных органах управления;</w:t>
      </w:r>
    </w:p>
    <w:p w:rsidR="003C5350" w:rsidRPr="009130D3" w:rsidRDefault="003C5350" w:rsidP="0082432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9130D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государственных и коммерческих фирмах и организациях,</w:t>
      </w:r>
      <w:r w:rsidR="009130D3" w:rsidRPr="009130D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Pr="009130D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ведущих международный бизнес, в т.ч. совместных</w:t>
      </w:r>
      <w:r w:rsidR="009130D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 иностранными партнерами</w:t>
      </w:r>
      <w:r w:rsidRPr="009130D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предприятиях,</w:t>
      </w:r>
    </w:p>
    <w:p w:rsidR="003C5350" w:rsidRPr="003C5350" w:rsidRDefault="009130D3" w:rsidP="003C535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международ</w:t>
      </w:r>
      <w:r w:rsidR="003C535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ных ко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мпани</w:t>
      </w:r>
      <w:r w:rsidR="003C535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ях;</w:t>
      </w:r>
    </w:p>
    <w:p w:rsidR="003C5350" w:rsidRPr="00B0058D" w:rsidRDefault="00B0058D" w:rsidP="007E3F6F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B0058D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банках, </w:t>
      </w:r>
      <w:r w:rsidR="003C5350" w:rsidRPr="00B0058D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инвестиционных и страховых компаниях;</w:t>
      </w:r>
    </w:p>
    <w:p w:rsidR="003C5350" w:rsidRPr="003C5350" w:rsidRDefault="003C5350" w:rsidP="003C535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внешнеторговых организациях;</w:t>
      </w:r>
    </w:p>
    <w:p w:rsidR="003C5350" w:rsidRPr="003C5350" w:rsidRDefault="003C5350" w:rsidP="003C535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министерствах и ведомствах;</w:t>
      </w:r>
    </w:p>
    <w:p w:rsidR="003C5350" w:rsidRPr="003C5350" w:rsidRDefault="003C5350" w:rsidP="003C535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научно-производственных объединениях,</w:t>
      </w:r>
    </w:p>
    <w:p w:rsidR="003C5350" w:rsidRPr="003C5350" w:rsidRDefault="003C5350" w:rsidP="003C5350">
      <w:pPr>
        <w:numPr>
          <w:ilvl w:val="0"/>
          <w:numId w:val="2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 сфере малого бизнеса.</w:t>
      </w:r>
    </w:p>
    <w:p w:rsidR="003C5350" w:rsidRPr="00C80A95" w:rsidRDefault="00050486" w:rsidP="009130D3">
      <w:pPr>
        <w:spacing w:after="30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Студенты ежегодно проходят производственную практику на</w:t>
      </w:r>
      <w:r w:rsidR="003C535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российски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х</w:t>
      </w:r>
      <w:r w:rsidR="003C535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зарубежны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х международных</w:t>
      </w:r>
      <w:r w:rsidR="003C535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компани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ях</w:t>
      </w:r>
      <w:r w:rsidR="003C5350"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разных форм собственности и организационно-правовых форм.</w:t>
      </w:r>
      <w:r w:rsidR="00B0058D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Базами практик могут служить: </w:t>
      </w:r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ООО «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Ашан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», ООО «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Зара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хом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СНГ», ООО «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Лаш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Раша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», ООО «Объединенные пивоварни Хейнекен», АО «ПО «Уральский оптико-механический завод», ООО «Марс», ООО «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Пневмостроймашина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– Экспорт», ООО «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Эйч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энд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Эм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Хеннес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энд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Мауриц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», ООО «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Массимо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Дути</w:t>
      </w:r>
      <w:proofErr w:type="spellEnd"/>
      <w:r w:rsidR="00C80A95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», ООО «Уральский центр прикладного бизнес образования», Уральская торгово-промышленная плата, предприятия малого бизнеса и др. </w:t>
      </w:r>
    </w:p>
    <w:p w:rsidR="003C5350" w:rsidRPr="003C5350" w:rsidRDefault="003C5350" w:rsidP="003C5350">
      <w:pPr>
        <w:spacing w:before="315" w:after="135" w:line="240" w:lineRule="auto"/>
        <w:outlineLvl w:val="2"/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</w:pPr>
      <w:r w:rsidRPr="003C5350"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>ОСНОВНЫЕ</w:t>
      </w:r>
      <w:r w:rsidR="00C80A95"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 xml:space="preserve"> ПРОФЕССИОНАЛЬНЫЕ</w:t>
      </w:r>
      <w:r w:rsidRPr="003C5350">
        <w:rPr>
          <w:rFonts w:ascii="Segoe UI" w:eastAsia="Times New Roman" w:hAnsi="Segoe UI" w:cs="Segoe UI"/>
          <w:caps/>
          <w:color w:val="D14141"/>
          <w:sz w:val="27"/>
          <w:szCs w:val="27"/>
          <w:lang w:eastAsia="ru-RU"/>
        </w:rPr>
        <w:t xml:space="preserve"> ДИСЦИПЛИНЫ</w:t>
      </w:r>
    </w:p>
    <w:p w:rsidR="005F2B3E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Международный менеджмент</w:t>
      </w:r>
    </w:p>
    <w:p w:rsidR="005F2B3E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Профессиональный иностранный язык,</w:t>
      </w:r>
    </w:p>
    <w:p w:rsidR="005F2B3E" w:rsidRPr="00F17BDE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17BDE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Информационные корпоративные системы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Искусство презентаций и ведение деловых переговоров,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Конъюнктура мировых товарных рынков,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Международный маркетинг,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Менеджер в международной торговле,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Международные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стандарты финансовой отчетности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Международные валютно-кредитные отношения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з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арубежные фондовые рын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ки</w:t>
      </w:r>
    </w:p>
    <w:p w:rsidR="005F2B3E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Предпринимательство</w:t>
      </w:r>
    </w:p>
    <w:p w:rsidR="005F2B3E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Бизнес-планирование</w:t>
      </w:r>
    </w:p>
    <w:p w:rsidR="005F2B3E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Финансовый менеджмент</w:t>
      </w:r>
      <w:r w:rsidRPr="00B15D8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</w:p>
    <w:p w:rsidR="005F2B3E" w:rsidRPr="00B15D83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B15D83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Международный протокол и деловой этикет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Анализ данных в международном менеджменте (на английском языке),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Управление международными проектами (на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английск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ом языке),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Управление коммуникациями компани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(на 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английск</w:t>
      </w: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ом языке),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Межкультурные коммуникации (на иностранном языке),</w:t>
      </w:r>
    </w:p>
    <w:p w:rsidR="005F2B3E" w:rsidRPr="003C5350" w:rsidRDefault="005F2B3E" w:rsidP="005F2B3E">
      <w:pPr>
        <w:numPr>
          <w:ilvl w:val="0"/>
          <w:numId w:val="4"/>
        </w:numPr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Управленческая э</w:t>
      </w: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кономика (на иностранном языке).</w:t>
      </w:r>
    </w:p>
    <w:p w:rsidR="005F2B3E" w:rsidRDefault="005F2B3E" w:rsidP="003C5350">
      <w:pPr>
        <w:numPr>
          <w:ilvl w:val="0"/>
          <w:numId w:val="4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9130D3" w:rsidRPr="003C5350" w:rsidRDefault="005F2B3E" w:rsidP="003C5350">
      <w:pPr>
        <w:numPr>
          <w:ilvl w:val="0"/>
          <w:numId w:val="5"/>
        </w:numPr>
        <w:spacing w:after="100" w:afterAutospacing="1" w:line="240" w:lineRule="auto"/>
        <w:ind w:left="225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Присвоена квалификация Бакалавр по направлению «Менеджмент</w:t>
      </w:r>
      <w:r w:rsidR="00494B8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</w:t>
      </w:r>
    </w:p>
    <w:p w:rsidR="003C5350" w:rsidRPr="003C5350" w:rsidRDefault="003C5350" w:rsidP="003C5350">
      <w:pPr>
        <w:spacing w:after="30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3C535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 </w:t>
      </w:r>
    </w:p>
    <w:tbl>
      <w:tblPr>
        <w:tblW w:w="10815" w:type="dxa"/>
        <w:tblCellMar>
          <w:left w:w="0" w:type="dxa"/>
          <w:right w:w="0" w:type="dxa"/>
        </w:tblCellMar>
        <w:tblLook w:val="04A0"/>
      </w:tblPr>
      <w:tblGrid>
        <w:gridCol w:w="10815"/>
      </w:tblGrid>
      <w:tr w:rsidR="003C5350" w:rsidRPr="003C5350" w:rsidTr="003C53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C5350" w:rsidRPr="003C5350" w:rsidRDefault="003C5350" w:rsidP="003C535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egoe UI" w:eastAsia="Times New Roman" w:hAnsi="Segoe UI" w:cs="Segoe UI"/>
                <w:caps/>
                <w:color w:val="D14141"/>
                <w:sz w:val="27"/>
                <w:szCs w:val="27"/>
                <w:lang w:eastAsia="ru-RU"/>
              </w:rPr>
            </w:pPr>
            <w:r w:rsidRPr="003C5350">
              <w:rPr>
                <w:rFonts w:ascii="Segoe UI" w:eastAsia="Times New Roman" w:hAnsi="Segoe UI" w:cs="Segoe UI"/>
                <w:caps/>
                <w:color w:val="D14141"/>
                <w:sz w:val="27"/>
                <w:szCs w:val="27"/>
                <w:lang w:eastAsia="ru-RU"/>
              </w:rPr>
              <w:t>КВАЛИФИКАЦИЯ: БАКАЛАВР</w:t>
            </w:r>
          </w:p>
        </w:tc>
      </w:tr>
    </w:tbl>
    <w:p w:rsidR="00694FFB" w:rsidRDefault="00694FFB"/>
    <w:sectPr w:rsidR="00694FFB" w:rsidSect="00F4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F5"/>
    <w:multiLevelType w:val="multilevel"/>
    <w:tmpl w:val="8EC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54244"/>
    <w:multiLevelType w:val="multilevel"/>
    <w:tmpl w:val="D87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55D68"/>
    <w:multiLevelType w:val="multilevel"/>
    <w:tmpl w:val="2C8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3837"/>
    <w:multiLevelType w:val="multilevel"/>
    <w:tmpl w:val="A5E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F324E"/>
    <w:multiLevelType w:val="multilevel"/>
    <w:tmpl w:val="380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3422F"/>
    <w:multiLevelType w:val="multilevel"/>
    <w:tmpl w:val="A50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D37BD"/>
    <w:multiLevelType w:val="multilevel"/>
    <w:tmpl w:val="3474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50"/>
    <w:rsid w:val="00050486"/>
    <w:rsid w:val="001E1A6D"/>
    <w:rsid w:val="00254E0D"/>
    <w:rsid w:val="003C5350"/>
    <w:rsid w:val="00494B87"/>
    <w:rsid w:val="005F2B3E"/>
    <w:rsid w:val="00694FFB"/>
    <w:rsid w:val="00843AD1"/>
    <w:rsid w:val="009130D3"/>
    <w:rsid w:val="00B0058D"/>
    <w:rsid w:val="00B70960"/>
    <w:rsid w:val="00C80A95"/>
    <w:rsid w:val="00F47F1D"/>
    <w:rsid w:val="00F5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8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u.usu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5171</Characters>
  <Application>Microsoft Office Word</Application>
  <DocSecurity>0</DocSecurity>
  <Lines>107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Былинина Наталья Валерьевна</dc:creator>
  <cp:keywords/>
  <dc:description/>
  <cp:lastModifiedBy>Admin</cp:lastModifiedBy>
  <cp:revision>3</cp:revision>
  <cp:lastPrinted>2019-03-03T10:27:00Z</cp:lastPrinted>
  <dcterms:created xsi:type="dcterms:W3CDTF">2019-03-03T10:03:00Z</dcterms:created>
  <dcterms:modified xsi:type="dcterms:W3CDTF">2019-03-03T10:29:00Z</dcterms:modified>
</cp:coreProperties>
</file>