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5D4" w:rsidRDefault="008848EB">
      <w:pPr>
        <w:spacing w:after="0"/>
        <w:ind w:left="77" w:right="3" w:firstLine="0"/>
        <w:jc w:val="center"/>
        <w:rPr>
          <w:caps/>
          <w:sz w:val="24"/>
        </w:rPr>
      </w:pPr>
      <w:r>
        <w:rPr>
          <w:caps/>
          <w:sz w:val="24"/>
        </w:rPr>
        <w:t>Министерство науки и высшего образования Российской Федерации</w:t>
      </w:r>
    </w:p>
    <w:p w:rsidR="009E45D4" w:rsidRDefault="008848EB">
      <w:pPr>
        <w:spacing w:after="0"/>
        <w:ind w:left="77" w:right="3" w:firstLine="0"/>
        <w:jc w:val="center"/>
        <w:rPr>
          <w:sz w:val="24"/>
        </w:rPr>
      </w:pPr>
      <w:r>
        <w:rPr>
          <w:sz w:val="24"/>
        </w:rPr>
        <w:t>ФЕДЕРАЛЬНОЕ ГОСУДАРСТВЕННОЕ БЮДЖЕТНОЕ ОБРАЗОВАТЕЛЬНОЕ УЧРЕЖДЕНИЕ</w:t>
      </w:r>
    </w:p>
    <w:p w:rsidR="009E45D4" w:rsidRDefault="008848EB">
      <w:pPr>
        <w:spacing w:after="0"/>
        <w:ind w:left="77" w:right="3" w:firstLine="0"/>
        <w:jc w:val="center"/>
        <w:rPr>
          <w:sz w:val="24"/>
        </w:rPr>
      </w:pPr>
      <w:r>
        <w:rPr>
          <w:sz w:val="24"/>
        </w:rPr>
        <w:t>ВЫСШЕГО ОБРАЗОВАНИЯ</w:t>
      </w:r>
    </w:p>
    <w:p w:rsidR="009E45D4" w:rsidRDefault="008848EB">
      <w:pPr>
        <w:spacing w:after="0"/>
        <w:ind w:left="77" w:right="3" w:firstLine="0"/>
        <w:jc w:val="center"/>
        <w:rPr>
          <w:sz w:val="24"/>
        </w:rPr>
      </w:pPr>
      <w:r>
        <w:rPr>
          <w:sz w:val="24"/>
        </w:rPr>
        <w:t>«УРАЛЬСКИЙ ГОСУДАРСТВЕННЫЙ ЭКОНОМИЧЕСКИЙ УНИВЕРСИТЕТ»</w:t>
      </w:r>
    </w:p>
    <w:p w:rsidR="009E45D4" w:rsidRDefault="008848EB">
      <w:pPr>
        <w:spacing w:after="0"/>
        <w:ind w:left="77" w:right="3" w:firstLine="0"/>
        <w:jc w:val="center"/>
        <w:rPr>
          <w:sz w:val="24"/>
        </w:rPr>
      </w:pPr>
      <w:r>
        <w:rPr>
          <w:sz w:val="24"/>
        </w:rPr>
        <w:t>ИНСТИТУТ МЕНЕДЖМЕНТА, ПРЕДПРИНИМАТЕЛЬСТВА И ИНЖИНИРИНГА</w:t>
      </w:r>
    </w:p>
    <w:p w:rsidR="009E45D4" w:rsidRDefault="008848EB">
      <w:pPr>
        <w:spacing w:after="0"/>
        <w:ind w:left="77" w:right="3" w:firstLine="0"/>
        <w:jc w:val="center"/>
        <w:rPr>
          <w:sz w:val="24"/>
        </w:rPr>
      </w:pPr>
      <w:r>
        <w:rPr>
          <w:sz w:val="24"/>
        </w:rPr>
        <w:t>КАФЕДРА МАРКЕТИНГА И МЕЖДУНАРОДНОГО МЕНЕДЖМЕНТА</w:t>
      </w:r>
    </w:p>
    <w:p w:rsidR="009E45D4" w:rsidRDefault="008848EB">
      <w:pPr>
        <w:spacing w:after="0"/>
        <w:ind w:left="77" w:right="3" w:firstLine="0"/>
        <w:jc w:val="center"/>
        <w:rPr>
          <w:sz w:val="24"/>
        </w:rPr>
      </w:pPr>
      <w:r>
        <w:rPr>
          <w:sz w:val="24"/>
        </w:rPr>
        <w:t>СТУДЕНЧЕСКОЕ НАУЧНОЕ ОБЩЕСТВО УРГЭУ</w:t>
      </w:r>
    </w:p>
    <w:p w:rsidR="009E45D4" w:rsidRDefault="009E45D4">
      <w:pPr>
        <w:spacing w:after="0"/>
        <w:ind w:left="77" w:right="3" w:firstLine="0"/>
        <w:jc w:val="center"/>
        <w:rPr>
          <w:sz w:val="24"/>
        </w:rPr>
      </w:pPr>
    </w:p>
    <w:tbl>
      <w:tblPr>
        <w:tblStyle w:val="af1"/>
        <w:tblW w:w="0" w:type="auto"/>
        <w:tblInd w:w="7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3297"/>
        <w:gridCol w:w="3346"/>
        <w:gridCol w:w="3348"/>
      </w:tblGrid>
      <w:tr w:rsidR="009E45D4">
        <w:tc>
          <w:tcPr>
            <w:tcW w:w="3297" w:type="dxa"/>
          </w:tcPr>
          <w:p w:rsidR="009E45D4" w:rsidRDefault="008848EB">
            <w:pPr>
              <w:spacing w:after="0"/>
              <w:ind w:left="0" w:right="3" w:firstLine="0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527</wp:posOffset>
                  </wp:positionV>
                  <wp:extent cx="1133475" cy="1191260"/>
                  <wp:effectExtent l="0" t="0" r="9525" b="8890"/>
                  <wp:wrapThrough wrapText="bothSides" distL="114300" distR="114300">
                    <wp:wrapPolygon edited="0">
                      <wp:start x="9439" y="0"/>
                      <wp:lineTo x="0" y="2418"/>
                      <wp:lineTo x="0" y="8981"/>
                      <wp:lineTo x="726" y="11053"/>
                      <wp:lineTo x="3992" y="17271"/>
                      <wp:lineTo x="8713" y="21416"/>
                      <wp:lineTo x="9439" y="21416"/>
                      <wp:lineTo x="11980" y="21416"/>
                      <wp:lineTo x="13795" y="21416"/>
                      <wp:lineTo x="18514" y="17616"/>
                      <wp:lineTo x="18514" y="16580"/>
                      <wp:lineTo x="21418" y="8981"/>
                      <wp:lineTo x="21418" y="2418"/>
                      <wp:lineTo x="11980" y="0"/>
                      <wp:lineTo x="9439" y="0"/>
                    </wp:wrapPolygon>
                  </wp:wrapThrough>
                  <wp:docPr id="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13347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6" w:type="dxa"/>
          </w:tcPr>
          <w:p w:rsidR="009E45D4" w:rsidRDefault="008848EB">
            <w:pPr>
              <w:spacing w:before="240" w:after="0"/>
              <w:ind w:left="0" w:right="3" w:firstLine="0"/>
              <w:jc w:val="center"/>
              <w:rPr>
                <w:sz w:val="24"/>
              </w:rPr>
            </w:pPr>
            <w:r>
              <w:rPr>
                <w:rFonts w:ascii="Arial" w:hAnsi="Arial"/>
                <w:noProof/>
                <w:sz w:val="44"/>
              </w:rPr>
              <w:drawing>
                <wp:inline distT="0" distB="0" distL="0" distR="0">
                  <wp:extent cx="1885950" cy="957943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1885950" cy="95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</w:tcPr>
          <w:p w:rsidR="009E45D4" w:rsidRDefault="008848EB">
            <w:pPr>
              <w:spacing w:before="240" w:after="0"/>
              <w:ind w:left="0" w:right="3" w:firstLine="0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909417" cy="809625"/>
                  <wp:effectExtent l="0" t="0" r="0" b="0"/>
                  <wp:docPr id="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1909417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45D4" w:rsidRDefault="009E45D4">
      <w:pPr>
        <w:spacing w:after="0"/>
        <w:ind w:left="77" w:right="3" w:firstLine="0"/>
        <w:jc w:val="center"/>
        <w:rPr>
          <w:sz w:val="24"/>
        </w:rPr>
      </w:pPr>
    </w:p>
    <w:p w:rsidR="009E45D4" w:rsidRDefault="009E45D4">
      <w:pPr>
        <w:spacing w:after="0"/>
        <w:ind w:left="77" w:right="3" w:firstLine="0"/>
        <w:jc w:val="center"/>
        <w:rPr>
          <w:sz w:val="24"/>
        </w:rPr>
      </w:pPr>
    </w:p>
    <w:p w:rsidR="009E45D4" w:rsidRDefault="009E45D4">
      <w:pPr>
        <w:spacing w:after="0"/>
        <w:ind w:left="77" w:right="0" w:firstLine="0"/>
        <w:jc w:val="center"/>
      </w:pPr>
    </w:p>
    <w:p w:rsidR="009E45D4" w:rsidRDefault="008848EB">
      <w:pPr>
        <w:spacing w:after="0"/>
        <w:ind w:left="58" w:right="0" w:firstLine="0"/>
        <w:jc w:val="center"/>
        <w:rPr>
          <w:b/>
          <w:color w:val="002060"/>
          <w:sz w:val="40"/>
        </w:rPr>
      </w:pPr>
      <w:r>
        <w:rPr>
          <w:b/>
          <w:color w:val="002060"/>
          <w:sz w:val="40"/>
        </w:rPr>
        <w:t xml:space="preserve"> XI</w:t>
      </w:r>
      <w:r>
        <w:rPr>
          <w:b/>
          <w:color w:val="002060"/>
          <w:sz w:val="40"/>
          <w:lang w:val="en-US"/>
        </w:rPr>
        <w:t>I</w:t>
      </w:r>
      <w:r>
        <w:rPr>
          <w:b/>
          <w:color w:val="002060"/>
          <w:sz w:val="40"/>
        </w:rPr>
        <w:t xml:space="preserve"> Всероссийская студенческая научно-практическая конференция  </w:t>
      </w:r>
    </w:p>
    <w:p w:rsidR="009E45D4" w:rsidRDefault="009E45D4">
      <w:pPr>
        <w:spacing w:after="0"/>
        <w:ind w:left="58" w:right="0" w:firstLine="0"/>
        <w:jc w:val="center"/>
        <w:rPr>
          <w:b/>
          <w:color w:val="002060"/>
          <w:sz w:val="40"/>
        </w:rPr>
      </w:pPr>
    </w:p>
    <w:p w:rsidR="009E45D4" w:rsidRDefault="008848EB">
      <w:pPr>
        <w:spacing w:after="0"/>
        <w:ind w:left="0" w:right="3" w:firstLine="0"/>
        <w:jc w:val="center"/>
        <w:rPr>
          <w:b/>
          <w:color w:val="C00000"/>
          <w:sz w:val="36"/>
        </w:rPr>
      </w:pPr>
      <w:r>
        <w:rPr>
          <w:b/>
          <w:caps/>
          <w:color w:val="C00000"/>
          <w:sz w:val="36"/>
        </w:rPr>
        <w:t xml:space="preserve"> «МЕНЕДЖМЕНТ И Маркетинг– вызовы ХХI века»</w:t>
      </w:r>
    </w:p>
    <w:p w:rsidR="009E45D4" w:rsidRDefault="008848EB">
      <w:pPr>
        <w:spacing w:after="0"/>
        <w:ind w:left="68" w:right="0" w:firstLine="0"/>
        <w:jc w:val="center"/>
        <w:rPr>
          <w:b/>
          <w:color w:val="002060"/>
          <w:sz w:val="32"/>
        </w:rPr>
      </w:pPr>
      <w:r>
        <w:rPr>
          <w:b/>
          <w:color w:val="002060"/>
          <w:sz w:val="32"/>
        </w:rPr>
        <w:t xml:space="preserve">в рамках </w:t>
      </w:r>
      <w:r w:rsidRPr="008848EB">
        <w:rPr>
          <w:b/>
          <w:color w:val="002060"/>
          <w:sz w:val="32"/>
        </w:rPr>
        <w:t>XIV</w:t>
      </w:r>
      <w:r>
        <w:rPr>
          <w:b/>
          <w:color w:val="002060"/>
          <w:sz w:val="32"/>
        </w:rPr>
        <w:t xml:space="preserve"> Ежегодного мероприятия </w:t>
      </w:r>
    </w:p>
    <w:p w:rsidR="009E45D4" w:rsidRDefault="008848EB">
      <w:pPr>
        <w:spacing w:after="0"/>
        <w:ind w:left="68" w:right="0" w:firstLine="0"/>
        <w:jc w:val="center"/>
        <w:rPr>
          <w:b/>
          <w:color w:val="002060"/>
          <w:sz w:val="32"/>
        </w:rPr>
      </w:pPr>
      <w:r>
        <w:rPr>
          <w:b/>
          <w:color w:val="002060"/>
          <w:sz w:val="32"/>
        </w:rPr>
        <w:t xml:space="preserve">«Неделя маркетинга и рекламы </w:t>
      </w:r>
      <w:proofErr w:type="spellStart"/>
      <w:r>
        <w:rPr>
          <w:b/>
          <w:color w:val="002060"/>
          <w:sz w:val="32"/>
        </w:rPr>
        <w:t>УрГЭУ</w:t>
      </w:r>
      <w:proofErr w:type="spellEnd"/>
      <w:r>
        <w:rPr>
          <w:b/>
          <w:color w:val="002060"/>
          <w:sz w:val="32"/>
        </w:rPr>
        <w:t>»</w:t>
      </w:r>
    </w:p>
    <w:p w:rsidR="009E45D4" w:rsidRDefault="008848EB">
      <w:pPr>
        <w:spacing w:after="0"/>
        <w:ind w:left="68" w:right="0" w:firstLine="0"/>
        <w:jc w:val="center"/>
        <w:rPr>
          <w:color w:val="002060"/>
        </w:rPr>
      </w:pPr>
      <w:r>
        <w:rPr>
          <w:b/>
          <w:color w:val="002060"/>
        </w:rPr>
        <w:t xml:space="preserve">  </w:t>
      </w:r>
    </w:p>
    <w:p w:rsidR="009E45D4" w:rsidRDefault="008848EB">
      <w:pPr>
        <w:spacing w:after="0" w:line="276" w:lineRule="auto"/>
        <w:ind w:left="10" w:right="5" w:firstLine="0"/>
        <w:jc w:val="center"/>
        <w:rPr>
          <w:sz w:val="32"/>
        </w:rPr>
      </w:pPr>
      <w:r>
        <w:rPr>
          <w:rFonts w:ascii="Arial" w:hAnsi="Arial"/>
          <w:i/>
          <w:noProof/>
          <w:color w:val="E36C0A" w:themeColor="accent6" w:themeShade="BF"/>
          <w:sz w:val="44"/>
        </w:rPr>
        <w:drawing>
          <wp:inline distT="0" distB="0" distL="0" distR="0">
            <wp:extent cx="2181225" cy="1470165"/>
            <wp:effectExtent l="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181225" cy="14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D4" w:rsidRDefault="009E45D4">
      <w:pPr>
        <w:spacing w:after="0" w:line="276" w:lineRule="auto"/>
        <w:ind w:left="0" w:right="5" w:firstLine="0"/>
        <w:rPr>
          <w:sz w:val="32"/>
        </w:rPr>
      </w:pPr>
    </w:p>
    <w:p w:rsidR="009E45D4" w:rsidRDefault="008848EB">
      <w:pPr>
        <w:spacing w:after="0" w:line="276" w:lineRule="auto"/>
        <w:ind w:left="10" w:right="5" w:firstLine="0"/>
        <w:jc w:val="center"/>
        <w:rPr>
          <w:b/>
          <w:caps/>
          <w:sz w:val="36"/>
        </w:rPr>
      </w:pPr>
      <w:r>
        <w:rPr>
          <w:b/>
          <w:caps/>
          <w:sz w:val="36"/>
        </w:rPr>
        <w:t>ИНФОРМАЦИОННОЕ ПИСЬМО</w:t>
      </w:r>
    </w:p>
    <w:p w:rsidR="009E45D4" w:rsidRDefault="008848EB">
      <w:pPr>
        <w:spacing w:after="0"/>
        <w:ind w:left="0" w:right="0" w:firstLine="0"/>
        <w:jc w:val="center"/>
        <w:rPr>
          <w:color w:val="002060"/>
          <w:sz w:val="32"/>
        </w:rPr>
      </w:pPr>
      <w:r>
        <w:rPr>
          <w:b/>
          <w:color w:val="002060"/>
          <w:sz w:val="32"/>
        </w:rPr>
        <w:t xml:space="preserve"> </w:t>
      </w:r>
    </w:p>
    <w:p w:rsidR="009E45D4" w:rsidRDefault="009E45D4">
      <w:pPr>
        <w:spacing w:after="0"/>
        <w:jc w:val="center"/>
        <w:rPr>
          <w:color w:val="002060"/>
          <w:sz w:val="32"/>
        </w:rPr>
      </w:pPr>
    </w:p>
    <w:p w:rsidR="009E45D4" w:rsidRDefault="009E45D4">
      <w:pPr>
        <w:spacing w:after="0"/>
        <w:jc w:val="center"/>
        <w:rPr>
          <w:color w:val="002060"/>
          <w:sz w:val="32"/>
        </w:rPr>
      </w:pPr>
    </w:p>
    <w:p w:rsidR="009E45D4" w:rsidRDefault="009E45D4">
      <w:pPr>
        <w:spacing w:after="0"/>
        <w:jc w:val="center"/>
        <w:rPr>
          <w:color w:val="002060"/>
          <w:sz w:val="32"/>
        </w:rPr>
      </w:pPr>
    </w:p>
    <w:p w:rsidR="009E45D4" w:rsidRDefault="009E45D4">
      <w:pPr>
        <w:spacing w:after="0"/>
        <w:jc w:val="center"/>
        <w:rPr>
          <w:color w:val="002060"/>
          <w:sz w:val="32"/>
        </w:rPr>
      </w:pPr>
    </w:p>
    <w:p w:rsidR="009E45D4" w:rsidRDefault="008848EB">
      <w:pPr>
        <w:spacing w:after="0"/>
        <w:jc w:val="center"/>
        <w:rPr>
          <w:sz w:val="32"/>
        </w:rPr>
      </w:pPr>
      <w:r>
        <w:rPr>
          <w:sz w:val="32"/>
        </w:rPr>
        <w:t xml:space="preserve">Екатеринбург </w:t>
      </w:r>
    </w:p>
    <w:p w:rsidR="009E45D4" w:rsidRDefault="008848EB">
      <w:pPr>
        <w:spacing w:after="0"/>
        <w:jc w:val="center"/>
        <w:rPr>
          <w:sz w:val="32"/>
        </w:rPr>
      </w:pPr>
      <w:r>
        <w:rPr>
          <w:sz w:val="32"/>
        </w:rPr>
        <w:t>2</w:t>
      </w:r>
      <w:r w:rsidRPr="00C7799C">
        <w:rPr>
          <w:sz w:val="32"/>
        </w:rPr>
        <w:t>3</w:t>
      </w:r>
      <w:r>
        <w:rPr>
          <w:sz w:val="32"/>
        </w:rPr>
        <w:t xml:space="preserve"> октября 202</w:t>
      </w:r>
      <w:r w:rsidRPr="00C7799C">
        <w:rPr>
          <w:sz w:val="32"/>
        </w:rPr>
        <w:t>4</w:t>
      </w:r>
      <w:r>
        <w:rPr>
          <w:sz w:val="32"/>
        </w:rPr>
        <w:t xml:space="preserve"> г.</w:t>
      </w:r>
    </w:p>
    <w:p w:rsidR="009E45D4" w:rsidRDefault="008848EB">
      <w:pPr>
        <w:spacing w:after="0"/>
        <w:jc w:val="center"/>
        <w:rPr>
          <w:b/>
          <w:color w:val="002060"/>
        </w:rPr>
      </w:pPr>
      <w:r>
        <w:rPr>
          <w:b/>
          <w:color w:val="002060"/>
        </w:rPr>
        <w:br w:type="page"/>
      </w:r>
    </w:p>
    <w:p w:rsidR="009E45D4" w:rsidRDefault="008848EB">
      <w:pPr>
        <w:spacing w:after="0"/>
        <w:jc w:val="center"/>
        <w:rPr>
          <w:b/>
          <w:color w:val="002060"/>
        </w:rPr>
      </w:pPr>
      <w:r>
        <w:rPr>
          <w:b/>
          <w:color w:val="002060"/>
        </w:rPr>
        <w:lastRenderedPageBreak/>
        <w:t>Уважаемые студенты!</w:t>
      </w:r>
    </w:p>
    <w:p w:rsidR="009E45D4" w:rsidRDefault="009E45D4">
      <w:pPr>
        <w:tabs>
          <w:tab w:val="left" w:pos="709"/>
        </w:tabs>
        <w:spacing w:after="0" w:line="240" w:lineRule="auto"/>
        <w:ind w:left="0" w:right="6" w:firstLine="709"/>
      </w:pPr>
    </w:p>
    <w:p w:rsidR="009E45D4" w:rsidRDefault="008848EB">
      <w:pPr>
        <w:tabs>
          <w:tab w:val="left" w:pos="709"/>
        </w:tabs>
        <w:spacing w:after="0" w:line="240" w:lineRule="auto"/>
        <w:ind w:left="0" w:right="6" w:firstLine="709"/>
      </w:pPr>
      <w:r>
        <w:t>Приглашаем Вас принять участие в X</w:t>
      </w:r>
      <w:r>
        <w:rPr>
          <w:lang w:val="en-US"/>
        </w:rPr>
        <w:t>I</w:t>
      </w:r>
      <w:r>
        <w:t xml:space="preserve">I Всероссийской студенческой научно-практической конференции на тему: «Менеджмент и маркетинг – вызовы ХХI века», проходящей в рамках Тринадцатой ежегодной «Недели маркетинга и рекламы в </w:t>
      </w:r>
      <w:proofErr w:type="spellStart"/>
      <w:r>
        <w:t>УрГЭУ</w:t>
      </w:r>
      <w:proofErr w:type="spellEnd"/>
      <w:r>
        <w:t>».</w:t>
      </w:r>
    </w:p>
    <w:p w:rsidR="009E45D4" w:rsidRDefault="009E45D4">
      <w:pPr>
        <w:tabs>
          <w:tab w:val="left" w:pos="6521"/>
        </w:tabs>
        <w:spacing w:after="0" w:line="240" w:lineRule="auto"/>
        <w:ind w:left="0" w:right="6" w:firstLine="709"/>
      </w:pPr>
    </w:p>
    <w:p w:rsidR="009E45D4" w:rsidRDefault="008848EB">
      <w:pPr>
        <w:tabs>
          <w:tab w:val="left" w:pos="6521"/>
        </w:tabs>
        <w:spacing w:after="0" w:line="240" w:lineRule="auto"/>
        <w:ind w:left="0" w:right="6" w:firstLine="709"/>
        <w:rPr>
          <w:b/>
          <w:color w:val="002060"/>
        </w:rPr>
      </w:pPr>
      <w:r>
        <w:t xml:space="preserve">Срок проведения конференции </w:t>
      </w:r>
      <w:r>
        <w:rPr>
          <w:b/>
          <w:color w:val="002060"/>
        </w:rPr>
        <w:t>2</w:t>
      </w:r>
      <w:r w:rsidRPr="008848EB">
        <w:rPr>
          <w:b/>
          <w:color w:val="002060"/>
        </w:rPr>
        <w:t>3</w:t>
      </w:r>
      <w:r>
        <w:rPr>
          <w:b/>
          <w:color w:val="002060"/>
        </w:rPr>
        <w:t xml:space="preserve"> октября 202</w:t>
      </w:r>
      <w:r w:rsidRPr="008848EB">
        <w:rPr>
          <w:b/>
          <w:color w:val="002060"/>
        </w:rPr>
        <w:t>4</w:t>
      </w:r>
      <w:r>
        <w:rPr>
          <w:b/>
          <w:color w:val="002060"/>
        </w:rPr>
        <w:t xml:space="preserve"> г.</w:t>
      </w:r>
    </w:p>
    <w:p w:rsidR="009E45D4" w:rsidRDefault="009E45D4">
      <w:pPr>
        <w:pStyle w:val="Default"/>
        <w:ind w:firstLine="709"/>
        <w:jc w:val="both"/>
        <w:rPr>
          <w:b/>
          <w:color w:val="002060"/>
          <w:sz w:val="28"/>
        </w:rPr>
      </w:pPr>
    </w:p>
    <w:p w:rsidR="009E45D4" w:rsidRDefault="008848EB">
      <w:pPr>
        <w:pStyle w:val="Default"/>
        <w:ind w:firstLine="709"/>
        <w:jc w:val="both"/>
        <w:rPr>
          <w:sz w:val="28"/>
        </w:rPr>
      </w:pPr>
      <w:r>
        <w:rPr>
          <w:b/>
          <w:color w:val="002060"/>
          <w:sz w:val="28"/>
        </w:rPr>
        <w:t>Формат конференции:</w:t>
      </w:r>
      <w:r>
        <w:rPr>
          <w:sz w:val="28"/>
        </w:rPr>
        <w:t xml:space="preserve"> очно-заочная.</w:t>
      </w:r>
    </w:p>
    <w:p w:rsidR="009E45D4" w:rsidRDefault="009E45D4">
      <w:pPr>
        <w:pStyle w:val="Default"/>
        <w:ind w:firstLine="709"/>
        <w:jc w:val="both"/>
        <w:rPr>
          <w:b/>
          <w:color w:val="002060"/>
          <w:sz w:val="28"/>
        </w:rPr>
      </w:pPr>
    </w:p>
    <w:p w:rsidR="009E45D4" w:rsidRDefault="008848EB">
      <w:pPr>
        <w:pStyle w:val="Default"/>
        <w:ind w:firstLine="709"/>
        <w:jc w:val="both"/>
        <w:rPr>
          <w:color w:val="002060"/>
          <w:sz w:val="28"/>
        </w:rPr>
      </w:pPr>
      <w:r>
        <w:rPr>
          <w:b/>
          <w:color w:val="002060"/>
          <w:sz w:val="28"/>
        </w:rPr>
        <w:t>Участники конференции</w:t>
      </w:r>
      <w:r>
        <w:rPr>
          <w:color w:val="002060"/>
          <w:sz w:val="28"/>
        </w:rPr>
        <w:t xml:space="preserve"> </w:t>
      </w:r>
      <w:r>
        <w:rPr>
          <w:sz w:val="28"/>
        </w:rPr>
        <w:t xml:space="preserve">— студенты </w:t>
      </w:r>
      <w:proofErr w:type="spellStart"/>
      <w:r>
        <w:rPr>
          <w:sz w:val="28"/>
        </w:rPr>
        <w:t>бакалавриата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специалитета</w:t>
      </w:r>
      <w:proofErr w:type="spellEnd"/>
      <w:r>
        <w:rPr>
          <w:sz w:val="28"/>
        </w:rPr>
        <w:t xml:space="preserve"> и магистратуры.</w:t>
      </w:r>
    </w:p>
    <w:p w:rsidR="009E45D4" w:rsidRDefault="009E45D4">
      <w:pPr>
        <w:tabs>
          <w:tab w:val="left" w:pos="6521"/>
        </w:tabs>
        <w:spacing w:after="0" w:line="240" w:lineRule="auto"/>
        <w:ind w:left="0" w:right="6" w:firstLine="709"/>
        <w:jc w:val="center"/>
        <w:rPr>
          <w:b/>
          <w:color w:val="002060"/>
        </w:rPr>
      </w:pPr>
    </w:p>
    <w:p w:rsidR="009E45D4" w:rsidRDefault="008848EB">
      <w:pPr>
        <w:tabs>
          <w:tab w:val="left" w:pos="6521"/>
        </w:tabs>
        <w:spacing w:after="0" w:line="240" w:lineRule="auto"/>
        <w:ind w:left="0" w:right="6" w:firstLine="709"/>
        <w:jc w:val="center"/>
        <w:rPr>
          <w:b/>
          <w:color w:val="002060"/>
        </w:rPr>
      </w:pPr>
      <w:r>
        <w:rPr>
          <w:b/>
          <w:color w:val="002060"/>
        </w:rPr>
        <w:t>Тематические разделы: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r>
        <w:t>Менеджмент и маркетинг в организациях различных отраслей и сфер деятельности.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r>
        <w:t>Реклама и маркетинговые коммуникации.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proofErr w:type="spellStart"/>
      <w:r>
        <w:t>Брендинг</w:t>
      </w:r>
      <w:proofErr w:type="spellEnd"/>
      <w:r>
        <w:t xml:space="preserve"> и бренд-менеджмент.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proofErr w:type="spellStart"/>
      <w:r>
        <w:t>Digital</w:t>
      </w:r>
      <w:proofErr w:type="spellEnd"/>
      <w:r>
        <w:t>-маркетинг.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proofErr w:type="spellStart"/>
      <w:r>
        <w:t>Public</w:t>
      </w:r>
      <w:proofErr w:type="spellEnd"/>
      <w:r>
        <w:t xml:space="preserve"> </w:t>
      </w:r>
      <w:proofErr w:type="spellStart"/>
      <w:r>
        <w:t>Relations</w:t>
      </w:r>
      <w:proofErr w:type="spellEnd"/>
      <w:r>
        <w:t>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r>
        <w:t>BTL-технологии.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proofErr w:type="spellStart"/>
      <w:r>
        <w:t>Social</w:t>
      </w:r>
      <w:proofErr w:type="spellEnd"/>
      <w:r>
        <w:t xml:space="preserve"> </w:t>
      </w:r>
      <w:proofErr w:type="spellStart"/>
      <w:r>
        <w:t>Media</w:t>
      </w:r>
      <w:proofErr w:type="spellEnd"/>
      <w:r>
        <w:t xml:space="preserve"> </w:t>
      </w:r>
      <w:proofErr w:type="spellStart"/>
      <w:r>
        <w:t>Marketing</w:t>
      </w:r>
      <w:proofErr w:type="spellEnd"/>
      <w:r>
        <w:t>.</w:t>
      </w:r>
    </w:p>
    <w:p w:rsidR="009E45D4" w:rsidRDefault="00C7799C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r>
        <w:t xml:space="preserve">Маркетинг и реклама на В2В </w:t>
      </w:r>
      <w:bookmarkStart w:id="0" w:name="_GoBack"/>
      <w:bookmarkEnd w:id="0"/>
      <w:r w:rsidR="008848EB">
        <w:t>рынках.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r>
        <w:t>Маркетинг взаимоотношений.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r>
        <w:t>Международный маркетинг.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r>
        <w:t>Международный менеджмент.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r>
        <w:t>Кросс-культурный менеджмент.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r>
        <w:t>Инновационный менеджмент.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r>
        <w:t>Управление конкурентоспособностью организаций и стран.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r>
        <w:t>Поведение потребителей.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r>
        <w:t>Стратегический менеджмент.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r>
        <w:t>Управление бизнес-процессами и проектами.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r>
        <w:t>Управление малым бизнесом.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r>
        <w:t>Особенности предпринимательской бизнес-культуры.</w:t>
      </w:r>
    </w:p>
    <w:p w:rsidR="009E45D4" w:rsidRDefault="008848EB">
      <w:pPr>
        <w:pStyle w:val="af"/>
        <w:numPr>
          <w:ilvl w:val="0"/>
          <w:numId w:val="1"/>
        </w:numPr>
        <w:tabs>
          <w:tab w:val="left" w:pos="6521"/>
        </w:tabs>
        <w:spacing w:after="0" w:line="240" w:lineRule="auto"/>
        <w:ind w:left="567" w:right="6" w:hanging="567"/>
      </w:pPr>
      <w:r>
        <w:t>Стратегии выхода на внешние рынки.</w:t>
      </w:r>
    </w:p>
    <w:p w:rsidR="009E45D4" w:rsidRDefault="009E45D4">
      <w:pPr>
        <w:spacing w:after="0"/>
        <w:ind w:left="567" w:right="3" w:hanging="567"/>
      </w:pPr>
    </w:p>
    <w:p w:rsidR="009E45D4" w:rsidRDefault="008848EB">
      <w:pPr>
        <w:spacing w:after="0"/>
        <w:ind w:left="0" w:right="3" w:firstLine="709"/>
        <w:rPr>
          <w:color w:val="002060"/>
        </w:rPr>
      </w:pPr>
      <w:r>
        <w:t xml:space="preserve">Рабочие языки: </w:t>
      </w:r>
      <w:r>
        <w:rPr>
          <w:b/>
          <w:color w:val="002060"/>
        </w:rPr>
        <w:t>русский, английский.</w:t>
      </w:r>
      <w:r>
        <w:rPr>
          <w:color w:val="002060"/>
        </w:rPr>
        <w:t xml:space="preserve"> </w:t>
      </w:r>
    </w:p>
    <w:p w:rsidR="009E45D4" w:rsidRDefault="009E45D4">
      <w:pPr>
        <w:spacing w:after="0"/>
        <w:ind w:left="0" w:right="3" w:firstLine="709"/>
      </w:pPr>
    </w:p>
    <w:p w:rsidR="009E45D4" w:rsidRDefault="008848EB">
      <w:pPr>
        <w:spacing w:after="0"/>
        <w:ind w:left="0" w:right="3" w:firstLine="709"/>
      </w:pPr>
      <w:r>
        <w:t xml:space="preserve">Регистрация на конференцию и отправка статей производится по ссылке: </w:t>
      </w:r>
      <w:r>
        <w:rPr>
          <w:rFonts w:ascii="Calibri" w:hAnsi="Calibri"/>
          <w:color w:val="212121"/>
          <w:highlight w:val="white"/>
        </w:rPr>
        <w:t> </w:t>
      </w:r>
      <w:hyperlink r:id="rId9" w:history="1">
        <w:r>
          <w:rPr>
            <w:rStyle w:val="a8"/>
            <w:rFonts w:ascii="Calibri" w:hAnsi="Calibri"/>
            <w:color w:val="1155CC"/>
            <w:highlight w:val="white"/>
          </w:rPr>
          <w:t>http://meu.usue.ru/o-kafedre/registratsiya-na-konferentsiyu/</w:t>
        </w:r>
      </w:hyperlink>
      <w:r>
        <w:t xml:space="preserve"> </w:t>
      </w:r>
      <w:r>
        <w:rPr>
          <w:b/>
          <w:color w:val="365F91" w:themeColor="accent1" w:themeShade="BF"/>
        </w:rPr>
        <w:t>до 1</w:t>
      </w:r>
      <w:r w:rsidRPr="008848EB">
        <w:rPr>
          <w:b/>
          <w:color w:val="365F91" w:themeColor="accent1" w:themeShade="BF"/>
        </w:rPr>
        <w:t>3</w:t>
      </w:r>
      <w:r>
        <w:rPr>
          <w:b/>
          <w:color w:val="365F91" w:themeColor="accent1" w:themeShade="BF"/>
        </w:rPr>
        <w:t xml:space="preserve"> октября 202</w:t>
      </w:r>
      <w:r w:rsidRPr="008848EB">
        <w:rPr>
          <w:b/>
          <w:color w:val="365F91" w:themeColor="accent1" w:themeShade="BF"/>
        </w:rPr>
        <w:t>4</w:t>
      </w:r>
      <w:r>
        <w:rPr>
          <w:b/>
          <w:color w:val="365F91" w:themeColor="accent1" w:themeShade="BF"/>
        </w:rPr>
        <w:t xml:space="preserve"> г. </w:t>
      </w:r>
      <w:r>
        <w:t xml:space="preserve">По всем вопросам можно обращаться к </w:t>
      </w:r>
      <w:proofErr w:type="spellStart"/>
      <w:r>
        <w:t>Изаковой</w:t>
      </w:r>
      <w:proofErr w:type="spellEnd"/>
      <w:r>
        <w:t xml:space="preserve"> Наталье Борисовне по электронному адресу: inb@usue.ru </w:t>
      </w:r>
    </w:p>
    <w:p w:rsidR="009E45D4" w:rsidRDefault="009E45D4">
      <w:pPr>
        <w:spacing w:after="0"/>
        <w:ind w:left="0" w:right="3" w:firstLine="709"/>
      </w:pPr>
    </w:p>
    <w:p w:rsidR="009E45D4" w:rsidRDefault="008848EB">
      <w:pPr>
        <w:spacing w:after="0"/>
        <w:ind w:left="0" w:right="3" w:firstLine="709"/>
      </w:pPr>
      <w:r>
        <w:lastRenderedPageBreak/>
        <w:t xml:space="preserve">По итогам конференции планируется выпуск сборника тезисов с размещением на сайте «Наука </w:t>
      </w:r>
      <w:proofErr w:type="spellStart"/>
      <w:r>
        <w:t>УрГЭУ</w:t>
      </w:r>
      <w:proofErr w:type="spellEnd"/>
      <w:r>
        <w:t xml:space="preserve">» (раздел «Сборники и итоги») </w:t>
      </w:r>
      <w:hyperlink r:id="rId10" w:history="1">
        <w:r>
          <w:rPr>
            <w:rStyle w:val="a8"/>
          </w:rPr>
          <w:t>http://science.usue.ru</w:t>
        </w:r>
      </w:hyperlink>
    </w:p>
    <w:p w:rsidR="009E45D4" w:rsidRDefault="008848EB">
      <w:pPr>
        <w:spacing w:after="0"/>
        <w:ind w:left="0" w:right="3" w:firstLine="0"/>
        <w:rPr>
          <w:b/>
          <w:color w:val="002060"/>
        </w:rPr>
      </w:pPr>
      <w:r>
        <w:t>и индексацией в базе данных РИНЦ</w:t>
      </w:r>
      <w:r>
        <w:rPr>
          <w:color w:val="002060"/>
        </w:rPr>
        <w:t>.</w:t>
      </w:r>
      <w:r>
        <w:rPr>
          <w:b/>
          <w:color w:val="002060"/>
        </w:rPr>
        <w:t xml:space="preserve"> </w:t>
      </w:r>
    </w:p>
    <w:p w:rsidR="009E45D4" w:rsidRDefault="009E45D4">
      <w:pPr>
        <w:spacing w:after="0"/>
        <w:ind w:left="0" w:right="3" w:firstLine="709"/>
      </w:pPr>
    </w:p>
    <w:p w:rsidR="009E45D4" w:rsidRDefault="008848EB">
      <w:pPr>
        <w:spacing w:after="0"/>
        <w:ind w:left="0" w:right="3" w:firstLine="709"/>
        <w:rPr>
          <w:color w:val="365F91" w:themeColor="accent1" w:themeShade="BF"/>
        </w:rPr>
      </w:pPr>
      <w:r>
        <w:t xml:space="preserve">С целью возмещения организационных, издательских, полиграфических расходов авторам, не имеющим </w:t>
      </w:r>
      <w:proofErr w:type="spellStart"/>
      <w:r>
        <w:t>аффиляции</w:t>
      </w:r>
      <w:proofErr w:type="spellEnd"/>
      <w:r>
        <w:t xml:space="preserve"> с </w:t>
      </w:r>
      <w:proofErr w:type="spellStart"/>
      <w:r>
        <w:t>УрГЭУ</w:t>
      </w:r>
      <w:proofErr w:type="spellEnd"/>
      <w:r>
        <w:t xml:space="preserve">, необходимо оплатить </w:t>
      </w:r>
      <w:r>
        <w:rPr>
          <w:b/>
          <w:color w:val="365F91" w:themeColor="accent1" w:themeShade="BF"/>
        </w:rPr>
        <w:t>организационный взнос в размере 800 рублей за статью.</w:t>
      </w:r>
      <w:r>
        <w:rPr>
          <w:color w:val="365F91" w:themeColor="accent1" w:themeShade="BF"/>
        </w:rPr>
        <w:t xml:space="preserve"> </w:t>
      </w:r>
    </w:p>
    <w:p w:rsidR="009E45D4" w:rsidRDefault="008848EB">
      <w:pPr>
        <w:spacing w:after="0"/>
        <w:ind w:left="0" w:right="3" w:firstLine="709"/>
      </w:pPr>
      <w:r>
        <w:rPr>
          <w:b/>
        </w:rPr>
        <w:t>ВНИМАНИЕ! Организационный взнос следует перечислять ТОЛЬКО ПОСЛЕ ПОЛУЧЕНИЯ УВЕДОМЛЕНИЯ О ПРИНЯТИИ СТАТЬИ К ПУБЛИКАЦИИ!</w:t>
      </w:r>
      <w:r>
        <w:t xml:space="preserve"> </w:t>
      </w:r>
    </w:p>
    <w:p w:rsidR="009E45D4" w:rsidRDefault="008848EB">
      <w:pPr>
        <w:spacing w:after="0"/>
        <w:ind w:left="0" w:right="3" w:firstLine="709"/>
      </w:pPr>
      <w:r>
        <w:t xml:space="preserve">Организационный взнос с обязательным указанием в платежном документе фамилии участника и пометки «Участие в XI Международной студенческой научно-практической конференции на тему: «Менеджмент и маркетинг – вызовы ХХI века» направлять по реквизитам: </w:t>
      </w:r>
    </w:p>
    <w:p w:rsidR="009E45D4" w:rsidRDefault="008848EB">
      <w:pPr>
        <w:spacing w:after="0"/>
        <w:ind w:left="0" w:right="3" w:firstLine="709"/>
      </w:pPr>
      <w:r>
        <w:t xml:space="preserve">Получатель: </w:t>
      </w:r>
    </w:p>
    <w:p w:rsidR="009E45D4" w:rsidRDefault="008848EB">
      <w:pPr>
        <w:spacing w:after="0"/>
        <w:ind w:left="0" w:right="3" w:firstLine="709"/>
      </w:pPr>
      <w:r>
        <w:t>УФК по Свердловской области (ФГБОУ ВО «</w:t>
      </w:r>
      <w:proofErr w:type="spellStart"/>
      <w:r>
        <w:t>УрГЭУ</w:t>
      </w:r>
      <w:proofErr w:type="spellEnd"/>
      <w:r>
        <w:t xml:space="preserve">» л/с 20626Х67930) </w:t>
      </w:r>
    </w:p>
    <w:p w:rsidR="009E45D4" w:rsidRDefault="008848EB">
      <w:pPr>
        <w:spacing w:after="0"/>
        <w:ind w:left="0" w:right="3" w:firstLine="709"/>
      </w:pPr>
      <w:r>
        <w:t xml:space="preserve">ИНН/КПП 6661003675/667101001 </w:t>
      </w:r>
    </w:p>
    <w:p w:rsidR="009E45D4" w:rsidRDefault="008848EB">
      <w:pPr>
        <w:spacing w:after="0"/>
        <w:ind w:left="0" w:right="3" w:firstLine="709"/>
      </w:pPr>
      <w:r>
        <w:t xml:space="preserve">ОКТМО 65701000 </w:t>
      </w:r>
    </w:p>
    <w:p w:rsidR="009E45D4" w:rsidRDefault="008848EB">
      <w:pPr>
        <w:spacing w:after="0"/>
        <w:ind w:left="0" w:right="3" w:firstLine="709"/>
      </w:pPr>
      <w:r>
        <w:t xml:space="preserve">БИК 016577551 в Уральском ГУ Банка России г. Екатеринбург </w:t>
      </w:r>
    </w:p>
    <w:p w:rsidR="009E45D4" w:rsidRDefault="008848EB">
      <w:pPr>
        <w:spacing w:after="0"/>
        <w:ind w:left="0" w:right="3" w:firstLine="709"/>
      </w:pPr>
      <w:r>
        <w:t>р/</w:t>
      </w:r>
      <w:proofErr w:type="spellStart"/>
      <w:r>
        <w:t>сч</w:t>
      </w:r>
      <w:proofErr w:type="spellEnd"/>
      <w:r>
        <w:t xml:space="preserve"> 03214643000000016200, </w:t>
      </w:r>
    </w:p>
    <w:p w:rsidR="009E45D4" w:rsidRDefault="008848EB">
      <w:pPr>
        <w:spacing w:after="0"/>
        <w:ind w:left="0" w:right="3" w:firstLine="709"/>
      </w:pPr>
      <w:r>
        <w:t>к/</w:t>
      </w:r>
      <w:proofErr w:type="spellStart"/>
      <w:r>
        <w:t>сч</w:t>
      </w:r>
      <w:proofErr w:type="spellEnd"/>
      <w:r>
        <w:t xml:space="preserve"> – 40102810645370000054 </w:t>
      </w:r>
    </w:p>
    <w:p w:rsidR="009E45D4" w:rsidRDefault="008848EB">
      <w:pPr>
        <w:spacing w:after="0"/>
        <w:ind w:left="0" w:right="3" w:firstLine="709"/>
        <w:rPr>
          <w:b/>
          <w:color w:val="002060"/>
        </w:rPr>
      </w:pPr>
      <w:r>
        <w:t>КБК 07060000000000000130</w:t>
      </w:r>
    </w:p>
    <w:p w:rsidR="009E45D4" w:rsidRDefault="009E45D4">
      <w:pPr>
        <w:spacing w:after="0"/>
        <w:ind w:left="0" w:right="3" w:firstLine="709"/>
        <w:rPr>
          <w:b/>
          <w:color w:val="002060"/>
        </w:rPr>
      </w:pPr>
    </w:p>
    <w:p w:rsidR="009E45D4" w:rsidRDefault="008848EB">
      <w:pPr>
        <w:spacing w:after="0"/>
        <w:ind w:left="0" w:right="3" w:firstLine="709"/>
      </w:pPr>
      <w:r>
        <w:rPr>
          <w:b/>
          <w:color w:val="002060"/>
        </w:rPr>
        <w:t xml:space="preserve">Требования к статьям. </w:t>
      </w:r>
      <w:r>
        <w:t xml:space="preserve">К публикации принимаются материалы, нигде ранее не опубликованные, отвечающие тематике конференции и прошедшие экспертный отбор. </w:t>
      </w:r>
    </w:p>
    <w:p w:rsidR="009E45D4" w:rsidRDefault="008848EB">
      <w:pPr>
        <w:spacing w:after="0"/>
        <w:ind w:left="0" w:right="3" w:firstLine="709"/>
        <w:rPr>
          <w:b/>
          <w:color w:val="002060"/>
        </w:rPr>
      </w:pPr>
      <w:r>
        <w:rPr>
          <w:b/>
          <w:color w:val="002060"/>
        </w:rPr>
        <w:t>ОБЪЕМ СТАТЬИ НЕ БОЛЕЕ 3 СТРАНИЦ ФОРМАТА А4</w:t>
      </w:r>
    </w:p>
    <w:p w:rsidR="009E45D4" w:rsidRDefault="008848EB">
      <w:pPr>
        <w:spacing w:after="0"/>
        <w:ind w:left="0" w:right="3" w:firstLine="709"/>
        <w:rPr>
          <w:b/>
          <w:caps/>
          <w:color w:val="002060"/>
        </w:rPr>
      </w:pPr>
      <w:r>
        <w:rPr>
          <w:b/>
          <w:caps/>
          <w:color w:val="002060"/>
        </w:rPr>
        <w:t xml:space="preserve">Оригинальность текста – не менее 75%. </w:t>
      </w:r>
    </w:p>
    <w:p w:rsidR="009E45D4" w:rsidRDefault="009E45D4">
      <w:pPr>
        <w:pStyle w:val="Default"/>
        <w:ind w:firstLine="709"/>
        <w:rPr>
          <w:sz w:val="28"/>
        </w:rPr>
      </w:pPr>
    </w:p>
    <w:p w:rsidR="009E45D4" w:rsidRDefault="008848EB">
      <w:pPr>
        <w:pStyle w:val="Default"/>
        <w:ind w:firstLine="709"/>
        <w:rPr>
          <w:sz w:val="28"/>
        </w:rPr>
      </w:pPr>
      <w:r>
        <w:rPr>
          <w:sz w:val="28"/>
        </w:rPr>
        <w:t xml:space="preserve">Статьи принимаются к публикации после экспертного отбора. </w:t>
      </w:r>
    </w:p>
    <w:p w:rsidR="009E45D4" w:rsidRDefault="008848EB">
      <w:pPr>
        <w:pStyle w:val="Default"/>
        <w:ind w:firstLine="709"/>
        <w:jc w:val="both"/>
        <w:rPr>
          <w:sz w:val="28"/>
        </w:rPr>
      </w:pPr>
      <w:r>
        <w:rPr>
          <w:sz w:val="28"/>
        </w:rPr>
        <w:t>От одного автора принимается не более одной статьи (в том числе в соавторстве).</w:t>
      </w:r>
    </w:p>
    <w:p w:rsidR="009E45D4" w:rsidRDefault="009E45D4">
      <w:pPr>
        <w:pStyle w:val="Default"/>
        <w:jc w:val="center"/>
        <w:rPr>
          <w:b/>
          <w:color w:val="002060"/>
          <w:sz w:val="28"/>
        </w:rPr>
      </w:pPr>
    </w:p>
    <w:p w:rsidR="009E45D4" w:rsidRDefault="008848EB">
      <w:pPr>
        <w:pStyle w:val="Default"/>
        <w:jc w:val="center"/>
        <w:rPr>
          <w:color w:val="002060"/>
          <w:sz w:val="28"/>
        </w:rPr>
      </w:pPr>
      <w:r>
        <w:rPr>
          <w:b/>
          <w:color w:val="002060"/>
          <w:sz w:val="28"/>
        </w:rPr>
        <w:t>Требования к оформлению</w:t>
      </w:r>
      <w:r>
        <w:rPr>
          <w:color w:val="002060"/>
          <w:sz w:val="28"/>
        </w:rPr>
        <w:t>.</w:t>
      </w:r>
    </w:p>
    <w:p w:rsidR="009E45D4" w:rsidRDefault="008848EB">
      <w:pPr>
        <w:spacing w:after="0" w:line="240" w:lineRule="auto"/>
        <w:ind w:left="0" w:right="0" w:firstLine="709"/>
      </w:pPr>
      <w:r>
        <w:t>Файл в формате *.</w:t>
      </w:r>
      <w:proofErr w:type="spellStart"/>
      <w:r>
        <w:t>doc</w:t>
      </w:r>
      <w:proofErr w:type="spellEnd"/>
      <w:r>
        <w:t xml:space="preserve"> или *.</w:t>
      </w:r>
      <w:proofErr w:type="spellStart"/>
      <w:r>
        <w:t>rtf</w:t>
      </w:r>
      <w:proofErr w:type="spellEnd"/>
      <w:r>
        <w:t xml:space="preserve">, шрифт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кегль 14, межстрочный интервал 1,5, все поля 20 мм. Текст выравнен по ширине без расстановки переносов. Все диаграммы и таблицы должны быть вставлены в текст. Цвет рисунков черно-белый. Абзацный отступ – 1,25. Ориентация листа – книжная. Список литературы оформляется в соответствии с ГОСТ 7.05 – 2008. Сноски по тексту указываются в квадратных скобках с указанием номера источника в списке литературы. Допускается не более 2 диаграмм и таблиц, которые должны быть вставлены в текст.</w:t>
      </w:r>
    </w:p>
    <w:p w:rsidR="009E45D4" w:rsidRDefault="009E45D4">
      <w:pPr>
        <w:spacing w:after="0" w:line="240" w:lineRule="auto"/>
        <w:ind w:left="0" w:right="0" w:firstLine="0"/>
        <w:jc w:val="center"/>
        <w:rPr>
          <w:b/>
          <w:color w:val="002060"/>
        </w:rPr>
      </w:pPr>
    </w:p>
    <w:p w:rsidR="009E45D4" w:rsidRDefault="008848EB">
      <w:pPr>
        <w:spacing w:after="0" w:line="240" w:lineRule="auto"/>
        <w:ind w:left="0" w:right="0" w:firstLine="0"/>
        <w:jc w:val="center"/>
        <w:rPr>
          <w:b/>
          <w:color w:val="002060"/>
        </w:rPr>
      </w:pPr>
      <w:r>
        <w:rPr>
          <w:b/>
          <w:color w:val="002060"/>
        </w:rPr>
        <w:lastRenderedPageBreak/>
        <w:t>Образец оформления тезисов</w:t>
      </w:r>
    </w:p>
    <w:p w:rsidR="009E45D4" w:rsidRDefault="008848EB">
      <w:pPr>
        <w:spacing w:after="0" w:line="240" w:lineRule="auto"/>
        <w:ind w:left="0" w:right="0" w:firstLine="0"/>
        <w:jc w:val="right"/>
      </w:pPr>
      <w:r>
        <w:t>И.О. Фамилия</w:t>
      </w:r>
    </w:p>
    <w:p w:rsidR="009E45D4" w:rsidRDefault="008848EB">
      <w:pPr>
        <w:spacing w:after="0" w:line="240" w:lineRule="auto"/>
        <w:ind w:left="0" w:right="0" w:firstLine="0"/>
        <w:jc w:val="right"/>
      </w:pPr>
      <w:r>
        <w:t>Вуз (полное название), город</w:t>
      </w:r>
    </w:p>
    <w:p w:rsidR="009E45D4" w:rsidRDefault="009E45D4">
      <w:pPr>
        <w:spacing w:after="0" w:line="240" w:lineRule="auto"/>
        <w:ind w:left="0" w:right="0" w:firstLine="0"/>
        <w:jc w:val="center"/>
      </w:pPr>
    </w:p>
    <w:p w:rsidR="009E45D4" w:rsidRDefault="008848EB">
      <w:pPr>
        <w:spacing w:after="0" w:line="240" w:lineRule="auto"/>
        <w:ind w:left="0" w:right="0" w:firstLine="0"/>
        <w:jc w:val="center"/>
      </w:pPr>
      <w:r>
        <w:t>НАЗВАНИЕ</w:t>
      </w:r>
    </w:p>
    <w:p w:rsidR="009E45D4" w:rsidRDefault="008848EB">
      <w:pPr>
        <w:spacing w:after="0" w:line="240" w:lineRule="auto"/>
        <w:ind w:left="0" w:right="0" w:firstLine="0"/>
        <w:jc w:val="left"/>
      </w:pPr>
      <w:r>
        <w:t>Аннотация.</w:t>
      </w:r>
    </w:p>
    <w:p w:rsidR="009E45D4" w:rsidRDefault="008848EB">
      <w:pPr>
        <w:spacing w:after="0" w:line="240" w:lineRule="auto"/>
        <w:ind w:left="0" w:right="0" w:firstLine="0"/>
        <w:jc w:val="left"/>
      </w:pPr>
      <w:r>
        <w:t>Ключевые слова.</w:t>
      </w:r>
    </w:p>
    <w:p w:rsidR="009E45D4" w:rsidRDefault="008848EB">
      <w:pPr>
        <w:spacing w:after="0" w:line="240" w:lineRule="auto"/>
        <w:ind w:left="0" w:right="0" w:firstLine="0"/>
        <w:jc w:val="center"/>
      </w:pPr>
      <w:r>
        <w:t>Текст статьи</w:t>
      </w:r>
    </w:p>
    <w:p w:rsidR="009E45D4" w:rsidRDefault="008848EB">
      <w:pPr>
        <w:spacing w:after="0" w:line="240" w:lineRule="auto"/>
        <w:ind w:left="0" w:right="0" w:firstLine="0"/>
        <w:jc w:val="center"/>
      </w:pPr>
      <w:r>
        <w:t>Шрифт: кегль 14, междустрочный интервал —1,5</w:t>
      </w:r>
    </w:p>
    <w:p w:rsidR="009E45D4" w:rsidRDefault="009E45D4">
      <w:pPr>
        <w:spacing w:after="0" w:line="240" w:lineRule="auto"/>
        <w:ind w:left="0" w:right="0" w:firstLine="0"/>
        <w:jc w:val="left"/>
      </w:pPr>
    </w:p>
    <w:p w:rsidR="009E45D4" w:rsidRDefault="008848EB">
      <w:pPr>
        <w:spacing w:after="0" w:line="240" w:lineRule="auto"/>
        <w:ind w:left="0" w:right="0" w:firstLine="0"/>
        <w:jc w:val="right"/>
      </w:pPr>
      <w:r>
        <w:t>Научный руководитель</w:t>
      </w:r>
    </w:p>
    <w:p w:rsidR="009E45D4" w:rsidRDefault="008848EB">
      <w:pPr>
        <w:spacing w:after="0" w:line="240" w:lineRule="auto"/>
        <w:ind w:left="0" w:right="0" w:firstLine="0"/>
        <w:jc w:val="right"/>
      </w:pPr>
      <w:r>
        <w:t>И.О. Фамилия, уч. степень, должность</w:t>
      </w:r>
    </w:p>
    <w:p w:rsidR="009E45D4" w:rsidRDefault="009E45D4">
      <w:pPr>
        <w:spacing w:after="0" w:line="240" w:lineRule="auto"/>
        <w:ind w:left="0" w:right="0" w:firstLine="0"/>
        <w:jc w:val="left"/>
      </w:pPr>
    </w:p>
    <w:p w:rsidR="009E45D4" w:rsidRDefault="008848EB">
      <w:pPr>
        <w:spacing w:after="0" w:line="240" w:lineRule="auto"/>
        <w:ind w:left="0" w:right="0" w:firstLine="0"/>
        <w:jc w:val="center"/>
      </w:pPr>
      <w:r>
        <w:t>Библиографический список</w:t>
      </w:r>
    </w:p>
    <w:p w:rsidR="009E45D4" w:rsidRDefault="009E45D4">
      <w:pPr>
        <w:spacing w:after="0" w:line="240" w:lineRule="auto"/>
        <w:ind w:left="0" w:right="0" w:firstLine="0"/>
        <w:jc w:val="left"/>
      </w:pPr>
    </w:p>
    <w:p w:rsidR="009E45D4" w:rsidRDefault="009E45D4">
      <w:pPr>
        <w:spacing w:after="0" w:line="240" w:lineRule="auto"/>
        <w:ind w:left="0" w:right="0" w:firstLine="709"/>
      </w:pPr>
    </w:p>
    <w:p w:rsidR="009E45D4" w:rsidRDefault="008848EB">
      <w:pPr>
        <w:spacing w:after="0" w:line="240" w:lineRule="auto"/>
        <w:ind w:left="0" w:right="0" w:firstLine="709"/>
      </w:pPr>
      <w:r>
        <w:t xml:space="preserve">Тексты статей редактированию не подлежат и являются оригиналом для тиражирования. Материалы, не соответствующие вышеуказанным требованиям, высланные позднее указанной даты или противоречащие редакционной этике </w:t>
      </w:r>
      <w:proofErr w:type="spellStart"/>
      <w:r>
        <w:t>УрГЭУ</w:t>
      </w:r>
      <w:proofErr w:type="spellEnd"/>
      <w:r>
        <w:t>, не рассматриваются.</w:t>
      </w:r>
    </w:p>
    <w:sectPr w:rsidR="009E45D4">
      <w:type w:val="continuous"/>
      <w:pgSz w:w="11906" w:h="16838"/>
      <w:pgMar w:top="1052" w:right="845" w:bottom="851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645DAE"/>
    <w:multiLevelType w:val="multilevel"/>
    <w:tmpl w:val="52F297B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lef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lef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lef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5D4"/>
    <w:rsid w:val="008848EB"/>
    <w:rsid w:val="009E45D4"/>
    <w:rsid w:val="00C7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2ED49"/>
  <w15:docId w15:val="{8C4D5E76-51C6-4685-A988-3DF2E2C0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13" w:line="264" w:lineRule="auto"/>
      <w:ind w:left="3266" w:right="3190" w:hanging="10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after="0"/>
      <w:ind w:left="127" w:right="0" w:firstLine="0"/>
      <w:jc w:val="center"/>
      <w:outlineLvl w:val="0"/>
    </w:pPr>
    <w:rPr>
      <w:b/>
      <w:sz w:val="36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color w:val="000000"/>
      <w:sz w:val="28"/>
    </w:rPr>
  </w:style>
  <w:style w:type="paragraph" w:customStyle="1" w:styleId="12">
    <w:name w:val="Просмотренная гиперссылка1"/>
    <w:basedOn w:val="13"/>
    <w:link w:val="a3"/>
    <w:rPr>
      <w:color w:val="800080" w:themeColor="followedHyperlink"/>
      <w:u w:val="single"/>
    </w:rPr>
  </w:style>
  <w:style w:type="character" w:styleId="a3">
    <w:name w:val="FollowedHyperlink"/>
    <w:basedOn w:val="a0"/>
    <w:link w:val="12"/>
    <w:rPr>
      <w:color w:val="800080" w:themeColor="followedHyperlink"/>
      <w:u w:val="single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customStyle="1" w:styleId="14">
    <w:name w:val="Абзац списка1"/>
    <w:basedOn w:val="a"/>
    <w:link w:val="15"/>
    <w:pPr>
      <w:spacing w:after="0" w:line="276" w:lineRule="auto"/>
      <w:ind w:left="720" w:right="0" w:firstLine="0"/>
      <w:jc w:val="left"/>
    </w:pPr>
    <w:rPr>
      <w:sz w:val="24"/>
    </w:rPr>
  </w:style>
  <w:style w:type="character" w:customStyle="1" w:styleId="15">
    <w:name w:val="Абзац списка1"/>
    <w:basedOn w:val="1"/>
    <w:link w:val="14"/>
    <w:rPr>
      <w:rFonts w:ascii="Times New Roman" w:hAnsi="Times New Roman"/>
      <w:color w:val="000000"/>
      <w:sz w:val="24"/>
    </w:rPr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4">
    <w:name w:val="Body Text"/>
    <w:basedOn w:val="a"/>
    <w:link w:val="a5"/>
    <w:pPr>
      <w:spacing w:after="120"/>
    </w:pPr>
  </w:style>
  <w:style w:type="character" w:customStyle="1" w:styleId="a5">
    <w:name w:val="Основной текст Знак"/>
    <w:basedOn w:val="1"/>
    <w:link w:val="a4"/>
    <w:rPr>
      <w:rFonts w:ascii="Times New Roman" w:hAnsi="Times New Roman"/>
      <w:color w:val="000000"/>
      <w:sz w:val="28"/>
    </w:rPr>
  </w:style>
  <w:style w:type="paragraph" w:customStyle="1" w:styleId="apple-converted-space">
    <w:name w:val="apple-converted-space"/>
    <w:link w:val="apple-converted-space0"/>
  </w:style>
  <w:style w:type="character" w:customStyle="1" w:styleId="apple-converted-space0">
    <w:name w:val="apple-converted-space"/>
    <w:link w:val="apple-converted-space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a6">
    <w:name w:val="Основной текст + Полужирный"/>
    <w:link w:val="a7"/>
    <w:rPr>
      <w:rFonts w:ascii="Times New Roman" w:hAnsi="Times New Roman"/>
      <w:b/>
    </w:rPr>
  </w:style>
  <w:style w:type="character" w:customStyle="1" w:styleId="a7">
    <w:name w:val="Основной текст + Полужирный"/>
    <w:link w:val="a6"/>
    <w:rPr>
      <w:rFonts w:ascii="Times New Roman" w:hAnsi="Times New Roman"/>
      <w:b/>
      <w:sz w:val="20"/>
    </w:rPr>
  </w:style>
  <w:style w:type="paragraph" w:customStyle="1" w:styleId="13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color w:val="000000"/>
      <w:sz w:val="36"/>
    </w:rPr>
  </w:style>
  <w:style w:type="paragraph" w:styleId="33">
    <w:name w:val="Body Text 3"/>
    <w:basedOn w:val="a"/>
    <w:link w:val="34"/>
    <w:pPr>
      <w:spacing w:after="0" w:line="240" w:lineRule="auto"/>
      <w:ind w:left="0" w:right="0" w:firstLine="0"/>
      <w:jc w:val="center"/>
    </w:pPr>
    <w:rPr>
      <w:b/>
    </w:rPr>
  </w:style>
  <w:style w:type="character" w:customStyle="1" w:styleId="34">
    <w:name w:val="Основной текст 3 Знак"/>
    <w:basedOn w:val="1"/>
    <w:link w:val="33"/>
    <w:rPr>
      <w:rFonts w:ascii="Times New Roman" w:hAnsi="Times New Roman"/>
      <w:b/>
      <w:color w:val="000000"/>
      <w:sz w:val="28"/>
    </w:rPr>
  </w:style>
  <w:style w:type="paragraph" w:customStyle="1" w:styleId="16">
    <w:name w:val="Гиперссылка1"/>
    <w:link w:val="a8"/>
    <w:rPr>
      <w:color w:val="0000FF"/>
      <w:u w:val="single"/>
    </w:rPr>
  </w:style>
  <w:style w:type="character" w:styleId="a8">
    <w:name w:val="Hyperlink"/>
    <w:link w:val="16"/>
    <w:rPr>
      <w:color w:val="0000FF"/>
      <w:u w:val="single"/>
    </w:rPr>
  </w:style>
  <w:style w:type="paragraph" w:customStyle="1" w:styleId="Footnote">
    <w:name w:val="Footnote"/>
    <w:basedOn w:val="a"/>
    <w:link w:val="Footnote0"/>
    <w:pPr>
      <w:spacing w:after="0" w:line="240" w:lineRule="auto"/>
      <w:ind w:left="0" w:right="0" w:firstLine="0"/>
      <w:jc w:val="left"/>
    </w:pPr>
    <w:rPr>
      <w:rFonts w:ascii="Calibri" w:hAnsi="Calibri"/>
      <w:sz w:val="20"/>
    </w:rPr>
  </w:style>
  <w:style w:type="character" w:customStyle="1" w:styleId="Footnote0">
    <w:name w:val="Footnote"/>
    <w:basedOn w:val="1"/>
    <w:link w:val="Footnote"/>
    <w:rPr>
      <w:rFonts w:ascii="Calibri" w:hAnsi="Calibri"/>
      <w:color w:val="000000"/>
      <w:sz w:val="20"/>
    </w:rPr>
  </w:style>
  <w:style w:type="paragraph" w:styleId="17">
    <w:name w:val="toc 1"/>
    <w:link w:val="18"/>
    <w:uiPriority w:val="39"/>
    <w:rPr>
      <w:rFonts w:ascii="XO Thames" w:hAnsi="XO Thames"/>
      <w:b/>
    </w:rPr>
  </w:style>
  <w:style w:type="character" w:customStyle="1" w:styleId="18">
    <w:name w:val="Оглавление 1 Знак"/>
    <w:link w:val="17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a9">
    <w:name w:val="Balloon Text"/>
    <w:basedOn w:val="a"/>
    <w:link w:val="aa"/>
    <w:pPr>
      <w:spacing w:after="0" w:line="240" w:lineRule="auto"/>
    </w:pPr>
    <w:rPr>
      <w:rFonts w:ascii="Segoe UI" w:hAnsi="Segoe UI"/>
      <w:sz w:val="18"/>
    </w:rPr>
  </w:style>
  <w:style w:type="character" w:customStyle="1" w:styleId="aa">
    <w:name w:val="Текст выноски Знак"/>
    <w:basedOn w:val="1"/>
    <w:link w:val="a9"/>
    <w:rPr>
      <w:rFonts w:ascii="Segoe UI" w:hAnsi="Segoe UI"/>
      <w:color w:val="000000"/>
      <w:sz w:val="18"/>
    </w:rPr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Default">
    <w:name w:val="Default"/>
    <w:link w:val="Default0"/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color w:val="000000"/>
      <w:sz w:val="24"/>
    </w:rPr>
  </w:style>
  <w:style w:type="paragraph" w:styleId="ab">
    <w:name w:val="Subtitle"/>
    <w:link w:val="ac"/>
    <w:uiPriority w:val="11"/>
    <w:qFormat/>
    <w:rPr>
      <w:rFonts w:ascii="XO Thames" w:hAnsi="XO Thames"/>
      <w:i/>
      <w:color w:val="616161"/>
      <w:sz w:val="24"/>
    </w:rPr>
  </w:style>
  <w:style w:type="character" w:customStyle="1" w:styleId="ac">
    <w:name w:val="Подзаголовок Знак"/>
    <w:link w:val="ab"/>
    <w:rPr>
      <w:rFonts w:ascii="XO Thames" w:hAnsi="XO Thames"/>
      <w:i/>
      <w:color w:val="616161"/>
      <w:sz w:val="24"/>
    </w:rPr>
  </w:style>
  <w:style w:type="paragraph" w:customStyle="1" w:styleId="il">
    <w:name w:val="il"/>
    <w:link w:val="il0"/>
  </w:style>
  <w:style w:type="character" w:customStyle="1" w:styleId="il0">
    <w:name w:val="il"/>
    <w:link w:val="il"/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d">
    <w:name w:val="Title"/>
    <w:basedOn w:val="a"/>
    <w:next w:val="a"/>
    <w:link w:val="ae"/>
    <w:uiPriority w:val="10"/>
    <w:qFormat/>
    <w:pPr>
      <w:keepNext/>
      <w:spacing w:after="0" w:line="240" w:lineRule="auto"/>
      <w:ind w:left="0" w:right="0" w:firstLine="0"/>
      <w:jc w:val="center"/>
      <w:outlineLvl w:val="0"/>
    </w:pPr>
    <w:rPr>
      <w:b/>
    </w:rPr>
  </w:style>
  <w:style w:type="character" w:customStyle="1" w:styleId="ae">
    <w:name w:val="Заголовок Знак"/>
    <w:basedOn w:val="1"/>
    <w:link w:val="ad"/>
    <w:rPr>
      <w:rFonts w:ascii="Times New Roman" w:hAnsi="Times New Roman"/>
      <w:b/>
      <w:color w:val="000000"/>
      <w:sz w:val="28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f">
    <w:name w:val="List Paragraph"/>
    <w:basedOn w:val="a"/>
    <w:link w:val="af0"/>
    <w:pPr>
      <w:ind w:left="720" w:firstLine="0"/>
    </w:pPr>
  </w:style>
  <w:style w:type="character" w:customStyle="1" w:styleId="af0">
    <w:name w:val="Абзац списка Знак"/>
    <w:basedOn w:val="1"/>
    <w:link w:val="af"/>
    <w:rPr>
      <w:rFonts w:ascii="Times New Roman" w:hAnsi="Times New Roman"/>
      <w:color w:val="000000"/>
      <w:sz w:val="28"/>
    </w:rPr>
  </w:style>
  <w:style w:type="table" w:styleId="af1">
    <w:name w:val="Table Grid"/>
    <w:basedOn w:val="a1"/>
    <w:rPr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">
    <w:name w:val="TableGrid"/>
    <w:rPr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science.usue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eu.usue.ru/o-kafedre/registratsiya-na-konferentsiy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</dc:creator>
  <cp:lastModifiedBy>Изакова Наталья Борисовна</cp:lastModifiedBy>
  <cp:revision>2</cp:revision>
  <dcterms:created xsi:type="dcterms:W3CDTF">2024-07-03T18:22:00Z</dcterms:created>
  <dcterms:modified xsi:type="dcterms:W3CDTF">2024-07-03T18:22:00Z</dcterms:modified>
</cp:coreProperties>
</file>