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45"/>
        <w:gridCol w:w="578"/>
        <w:gridCol w:w="845"/>
        <w:gridCol w:w="143"/>
        <w:gridCol w:w="778"/>
        <w:gridCol w:w="1070"/>
        <w:gridCol w:w="282"/>
        <w:gridCol w:w="1061"/>
        <w:gridCol w:w="1057"/>
        <w:gridCol w:w="283"/>
        <w:gridCol w:w="1431"/>
        <w:gridCol w:w="845"/>
        <w:gridCol w:w="282"/>
      </w:tblGrid>
      <w:tr w:rsidR="00F20723" w:rsidRPr="00622E14">
        <w:trPr>
          <w:trHeight w:hRule="exact" w:val="283"/>
        </w:trPr>
        <w:tc>
          <w:tcPr>
            <w:tcW w:w="1022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F20723" w:rsidRPr="00622E14">
        <w:trPr>
          <w:trHeight w:hRule="exact" w:val="142"/>
        </w:trPr>
        <w:tc>
          <w:tcPr>
            <w:tcW w:w="71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283"/>
        </w:trPr>
        <w:tc>
          <w:tcPr>
            <w:tcW w:w="1022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«Уральский государственный экономический университет»</w:t>
            </w:r>
          </w:p>
        </w:tc>
      </w:tr>
      <w:tr w:rsidR="00F20723" w:rsidRPr="00622E14">
        <w:trPr>
          <w:trHeight w:hRule="exact" w:val="284"/>
        </w:trPr>
        <w:tc>
          <w:tcPr>
            <w:tcW w:w="71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>
        <w:trPr>
          <w:trHeight w:hRule="exact" w:val="31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Одобрена</w:t>
            </w:r>
            <w:proofErr w:type="spellEnd"/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Утверждена</w:t>
            </w:r>
            <w:proofErr w:type="spellEnd"/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 w:rsidRPr="00622E14">
        <w:trPr>
          <w:trHeight w:hRule="exact" w:val="31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 по учебно-методическим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и качеству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5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286"/>
        </w:trPr>
        <w:tc>
          <w:tcPr>
            <w:tcW w:w="71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142"/>
        </w:trPr>
        <w:tc>
          <w:tcPr>
            <w:tcW w:w="71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>
        <w:trPr>
          <w:trHeight w:hRule="exact" w:val="29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14.12.2021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42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497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  <w:r>
              <w:t xml:space="preserve"> </w:t>
            </w: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42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299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t xml:space="preserve"> </w:t>
            </w:r>
          </w:p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</w:t>
            </w:r>
            <w:r>
              <w:t xml:space="preserve"> </w:t>
            </w: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t xml:space="preserve"> </w:t>
            </w: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62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83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5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1022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 ПРАКТИКИ</w:t>
            </w:r>
          </w:p>
        </w:tc>
      </w:tr>
      <w:tr w:rsidR="00F20723">
        <w:trPr>
          <w:trHeight w:hRule="exact" w:val="284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</w:p>
        </w:tc>
      </w:tr>
      <w:tr w:rsidR="00F20723">
        <w:trPr>
          <w:trHeight w:hRule="exact" w:val="182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20723">
        <w:trPr>
          <w:trHeight w:hRule="exact" w:val="142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38.03.02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F20723">
        <w:trPr>
          <w:trHeight w:hRule="exact" w:val="142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Интернет-маркетинг</w:t>
            </w:r>
            <w:proofErr w:type="spellEnd"/>
            <w:r>
              <w:t xml:space="preserve"> </w:t>
            </w:r>
          </w:p>
        </w:tc>
      </w:tr>
      <w:tr w:rsidR="00F20723">
        <w:trPr>
          <w:trHeight w:hRule="exact" w:val="142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F20723">
        <w:trPr>
          <w:trHeight w:hRule="exact" w:val="142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t xml:space="preserve"> </w:t>
            </w:r>
          </w:p>
        </w:tc>
      </w:tr>
      <w:tr w:rsidR="00F20723">
        <w:trPr>
          <w:trHeight w:hRule="exact" w:val="283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31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Доцент,к.э.н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Изакова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Н.Б.</w:t>
            </w:r>
            <w:r>
              <w:t xml:space="preserve"> </w:t>
            </w: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83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4010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597"/>
        </w:trPr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spellEnd"/>
          </w:p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06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20723" w:rsidRDefault="00622E14">
      <w:pPr>
        <w:rPr>
          <w:sz w:val="0"/>
          <w:szCs w:val="0"/>
        </w:rPr>
      </w:pPr>
      <w:r>
        <w:br w:type="page"/>
      </w:r>
    </w:p>
    <w:p w:rsidR="00F20723" w:rsidRDefault="00F20723">
      <w:pPr>
        <w:sectPr w:rsidR="00F20723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  <w:gridCol w:w="722"/>
      </w:tblGrid>
      <w:tr w:rsidR="00F20723">
        <w:trPr>
          <w:trHeight w:hRule="exact" w:val="311"/>
        </w:trPr>
        <w:tc>
          <w:tcPr>
            <w:tcW w:w="1022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20723">
        <w:trPr>
          <w:trHeight w:hRule="exact" w:val="284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ЦЕЛЬ, ВИД,ТИП, СПОСОБ (ПРИ НАЛИЧИИ) И ФОРМЫ ПРОВЕДЕНИЯ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20723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53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ПРАКТИКИ В СТРУКТУРЕ ОПОП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ОБЪЕМ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ПЛАНИРУЕМЫЕ РЕЗУЛЬТАТЫ ОСВОЕНИЯ ОПОП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 ПЛАН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ФОРМЫ ТЕКУЩЕГО КОНТРОЛЯ И ПРОМЕЖУТОЧНОЙ АТТЕСТАЦИИ</w:t>
            </w:r>
          </w:p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ШКАЛЫ ОЦЕНИВАНИЯ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F20723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 СОДЕРЖАНИЕ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ОСОБЕННОСТИ ОРГАНИЗАЦИИ ПРАКТИКИ ДЛЯ ЛИЦ С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ОГРАНИЧЕННЫМИ ВОЗМОЖНОСТЯМИ ЗДОРОВЬЯ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F20723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ПЕРЕЧЕНЬ ОСНОВНОЙ И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ДОПОЛНИТЕЛЬНОЙ УЧЕБНОЙ ЛИТЕРАТУРЫ,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НЕОБХОДИМОЙ ДЛЯ ПРОХОЖДЕНИЯ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F20723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ВКЛЮЧАЯ ПЕРЕЧЕНЬ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ЛИЦЕНЗИОННОГО ПРОГРАММНОГО ОБЕСПЕЧЕНИЯ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 СПРАВОЧНЫХ СИСТЕМ,  ОНЛАЙН КУРСОВ,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ИСПОЛЬЗУЕМЫХ ПРИ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ПРОХОЖДЕНИИ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F20723">
        <w:trPr>
          <w:trHeight w:hRule="exact" w:val="838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42"/>
        </w:trPr>
        <w:tc>
          <w:tcPr>
            <w:tcW w:w="94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11"/>
        </w:trPr>
        <w:tc>
          <w:tcPr>
            <w:tcW w:w="951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ПРОХОЖДЕНИЯ ПРАКТИКИ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F20723">
        <w:trPr>
          <w:trHeight w:hRule="exact" w:val="286"/>
        </w:trPr>
        <w:tc>
          <w:tcPr>
            <w:tcW w:w="951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20723" w:rsidRDefault="00622E14">
      <w:pPr>
        <w:rPr>
          <w:sz w:val="0"/>
          <w:szCs w:val="0"/>
        </w:rPr>
      </w:pPr>
      <w:r>
        <w:br w:type="page"/>
      </w:r>
    </w:p>
    <w:p w:rsidR="00F20723" w:rsidRDefault="00F20723">
      <w:pPr>
        <w:sectPr w:rsidR="00F20723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564"/>
        <w:gridCol w:w="27"/>
        <w:gridCol w:w="13"/>
        <w:gridCol w:w="8"/>
        <w:gridCol w:w="12"/>
        <w:gridCol w:w="1225"/>
        <w:gridCol w:w="358"/>
        <w:gridCol w:w="91"/>
        <w:gridCol w:w="13"/>
        <w:gridCol w:w="236"/>
        <w:gridCol w:w="434"/>
        <w:gridCol w:w="167"/>
        <w:gridCol w:w="802"/>
        <w:gridCol w:w="93"/>
        <w:gridCol w:w="98"/>
        <w:gridCol w:w="348"/>
        <w:gridCol w:w="262"/>
        <w:gridCol w:w="1367"/>
        <w:gridCol w:w="1074"/>
        <w:gridCol w:w="566"/>
        <w:gridCol w:w="1887"/>
        <w:gridCol w:w="846"/>
        <w:gridCol w:w="141"/>
      </w:tblGrid>
      <w:tr w:rsidR="00F20723">
        <w:trPr>
          <w:trHeight w:hRule="exact" w:val="29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ВВЕДЕНИЕ</w:t>
            </w:r>
            <w:r>
              <w:t xml:space="preserve"> </w:t>
            </w:r>
          </w:p>
        </w:tc>
      </w:tr>
      <w:tr w:rsidR="00F20723">
        <w:trPr>
          <w:trHeight w:hRule="exact" w:val="142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практики является частью основной профессиональной образовательной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высшего образования - программы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разработанной в соответствии с ФГОС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</w:p>
        </w:tc>
      </w:tr>
      <w:tr w:rsidR="00F20723" w:rsidRPr="00622E14">
        <w:trPr>
          <w:trHeight w:hRule="exact" w:val="142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873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ВО</w:t>
            </w:r>
          </w:p>
        </w:tc>
        <w:tc>
          <w:tcPr>
            <w:tcW w:w="866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38.03.02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 (приказ</w:t>
            </w:r>
            <w:r w:rsidRPr="00622E14">
              <w:rPr>
                <w:lang w:val="ru-RU"/>
              </w:rPr>
              <w:br/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12.08.2020 г. № 970)</w:t>
            </w: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425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29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ТИП,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1119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Целью является формирования компетенций в соответствии с видами профессиональной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деятельности, на которые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 программа, для готовности к решениям профессиональных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</w:p>
          <w:p w:rsidR="00F20723" w:rsidRPr="00622E14" w:rsidRDefault="00F20723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0723" w:rsidRPr="00622E14">
        <w:trPr>
          <w:trHeight w:hRule="exact" w:val="78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>
        <w:trPr>
          <w:trHeight w:hRule="exact" w:val="291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57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0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8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F20723">
        <w:trPr>
          <w:trHeight w:hRule="exact" w:val="340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42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2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</w:t>
            </w:r>
            <w:proofErr w:type="spellEnd"/>
            <w:r>
              <w:t xml:space="preserve"> </w:t>
            </w: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42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может быть проведена с использованием дистанционных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образовательных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 и электронного обучения.</w:t>
            </w:r>
          </w:p>
          <w:p w:rsidR="00F20723" w:rsidRPr="00622E14" w:rsidRDefault="00F20723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0723" w:rsidRPr="00622E14">
        <w:trPr>
          <w:trHeight w:hRule="exact" w:val="284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29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ОПОП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567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 полном объеме относится к вариативной части учебного плана.</w:t>
            </w:r>
          </w:p>
          <w:p w:rsidR="00F20723" w:rsidRPr="00622E14" w:rsidRDefault="00F20723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0723" w:rsidRPr="00622E14">
        <w:trPr>
          <w:trHeight w:hRule="exact" w:val="284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2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6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8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5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2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>
        <w:trPr>
          <w:trHeight w:hRule="exact" w:val="31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ОБЪЕМ ПРАКТИКИ</w:t>
            </w:r>
          </w:p>
        </w:tc>
      </w:tr>
      <w:tr w:rsidR="00F20723">
        <w:trPr>
          <w:trHeight w:hRule="exact" w:val="142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85"/>
        </w:trPr>
        <w:tc>
          <w:tcPr>
            <w:tcW w:w="236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38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 w:rsidRPr="00622E14">
        <w:trPr>
          <w:trHeight w:hRule="exact" w:val="742"/>
        </w:trPr>
        <w:tc>
          <w:tcPr>
            <w:tcW w:w="236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5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работа .(по</w:t>
            </w:r>
            <w:r w:rsidRPr="00622E14">
              <w:rPr>
                <w:lang w:val="ru-RU"/>
              </w:rPr>
              <w:br/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уч.зан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.)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622E14">
              <w:rPr>
                <w:lang w:val="ru-RU"/>
              </w:rPr>
              <w:br/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ная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работа</w:t>
            </w:r>
          </w:p>
          <w:p w:rsidR="00F20723" w:rsidRPr="00622E14" w:rsidRDefault="00622E14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 том числе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курсовых</w:t>
            </w: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6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20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1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>
        <w:trPr>
          <w:trHeight w:hRule="exact" w:val="673"/>
        </w:trPr>
        <w:tc>
          <w:tcPr>
            <w:tcW w:w="236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85"/>
        </w:trPr>
        <w:tc>
          <w:tcPr>
            <w:tcW w:w="729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8</w:t>
            </w: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85"/>
        </w:trPr>
        <w:tc>
          <w:tcPr>
            <w:tcW w:w="23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84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4.ПЛАНИРУЕМЫЕ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ОПОП</w:t>
            </w:r>
            <w:r>
              <w:t xml:space="preserve"> </w:t>
            </w:r>
          </w:p>
        </w:tc>
      </w:tr>
      <w:tr w:rsidR="00F20723" w:rsidRPr="00622E14">
        <w:trPr>
          <w:trHeight w:hRule="exact" w:val="559"/>
        </w:trPr>
        <w:tc>
          <w:tcPr>
            <w:tcW w:w="10788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прохождения практики у обучающегося  должны быть сформированы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 установленные в соответствии ФГОС ВО.</w:t>
            </w:r>
          </w:p>
        </w:tc>
      </w:tr>
      <w:tr w:rsidR="00F20723">
        <w:trPr>
          <w:trHeight w:hRule="exact" w:val="8"/>
        </w:trPr>
        <w:tc>
          <w:tcPr>
            <w:tcW w:w="10788" w:type="dxa"/>
            <w:gridSpan w:val="2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(ПК)</w:t>
            </w:r>
          </w:p>
        </w:tc>
      </w:tr>
      <w:tr w:rsidR="00F20723">
        <w:trPr>
          <w:trHeight w:hRule="exact" w:val="284"/>
        </w:trPr>
        <w:tc>
          <w:tcPr>
            <w:tcW w:w="10788" w:type="dxa"/>
            <w:gridSpan w:val="2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142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2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843"/>
        </w:trPr>
        <w:tc>
          <w:tcPr>
            <w:tcW w:w="31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6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F20723">
        <w:trPr>
          <w:trHeight w:hRule="exact" w:val="291"/>
        </w:trPr>
        <w:tc>
          <w:tcPr>
            <w:tcW w:w="1078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информационно-аналитический</w:t>
            </w:r>
            <w:proofErr w:type="spellEnd"/>
          </w:p>
        </w:tc>
      </w:tr>
    </w:tbl>
    <w:p w:rsidR="00F20723" w:rsidRDefault="00622E14">
      <w:pPr>
        <w:rPr>
          <w:sz w:val="0"/>
          <w:szCs w:val="0"/>
        </w:rPr>
      </w:pPr>
      <w:r>
        <w:br w:type="page"/>
      </w:r>
    </w:p>
    <w:p w:rsidR="00F20723" w:rsidRDefault="00F20723">
      <w:pPr>
        <w:sectPr w:rsidR="00F207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7629"/>
      </w:tblGrid>
      <w:tr w:rsidR="00F20723" w:rsidRPr="00622E14">
        <w:trPr>
          <w:trHeight w:hRule="exact" w:val="252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 Подготовка к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 маркетингового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 Знать: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основ менеджмента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правовые акты, регулирующие маркетинговую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проведения социологических исследований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системного анализа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использования прикладных офисных программ для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 статистических расчетов</w:t>
            </w:r>
          </w:p>
        </w:tc>
      </w:tr>
      <w:tr w:rsidR="00F20723" w:rsidRPr="00622E14">
        <w:trPr>
          <w:trHeight w:hRule="exact" w:val="3351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 Уметь: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сбора, средства хранения и обработки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ркетинговой информации для проведения маркетингового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подходящие маркетинговые инструменты и применять их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проведения маркетингового исследования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комплексный план проведения маркетингового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текущую рыночную конъюнктуру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точное техническое задание для выполнения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маркетингового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</w:t>
            </w:r>
            <w:proofErr w:type="spellEnd"/>
          </w:p>
        </w:tc>
      </w:tr>
      <w:tr w:rsidR="00F20723" w:rsidRPr="00622E14">
        <w:trPr>
          <w:trHeight w:hRule="exact" w:val="362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 Иметь практический опыт: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и формулирование целей исследования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проведения маркетингового исследования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маркетинговых инструментов, с помощью которых будут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получены комплексные результаты исследований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согласование плана проведения маркетингового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технического задания для проведения маркетингового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одготовка процесса проведения маркетингового исследования,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сроков и требований к проведению маркетингового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</w:tr>
      <w:tr w:rsidR="00F20723" w:rsidRPr="00622E14">
        <w:trPr>
          <w:trHeight w:hRule="exact" w:val="3903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ПК-2 Проведение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с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 комплекса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-2 Знать: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правовые акты, регулирующие маркетинговую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Рыночные методы хозяйствования, закономерности и особенности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экономики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конъюнктуры внутреннего и внешнего рынка товаров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проведения маркетингового исследо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особенности поведения людей разных возрастов в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жизненных ситуациях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Правила, нормы и основные принципы этики делового общения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расчета показателей прибыли, эффективности,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рентабельности и издержек производства</w:t>
            </w:r>
          </w:p>
        </w:tc>
      </w:tr>
    </w:tbl>
    <w:p w:rsidR="00F20723" w:rsidRPr="00622E14" w:rsidRDefault="00622E14">
      <w:pPr>
        <w:rPr>
          <w:sz w:val="0"/>
          <w:szCs w:val="0"/>
          <w:lang w:val="ru-RU"/>
        </w:rPr>
      </w:pPr>
      <w:r w:rsidRPr="00622E14">
        <w:rPr>
          <w:lang w:val="ru-RU"/>
        </w:rPr>
        <w:br w:type="page"/>
      </w:r>
    </w:p>
    <w:p w:rsidR="00F20723" w:rsidRPr="00622E14" w:rsidRDefault="00F20723">
      <w:pPr>
        <w:rPr>
          <w:lang w:val="ru-RU"/>
        </w:rPr>
        <w:sectPr w:rsidR="00F20723" w:rsidRPr="00622E1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7625"/>
      </w:tblGrid>
      <w:tr w:rsidR="00F20723" w:rsidRPr="00622E14">
        <w:trPr>
          <w:trHeight w:hRule="exact" w:val="3627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 Проведение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с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 комплекса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-2 Уметь: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и обобщать большие объемы первичной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вторичной маркетинговой информации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прогнозировани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сбыта продукции и рынков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со специализированными программами для сбора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и управления маркетинговыми инструментами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 прогнозирования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маркетинговые исследования разных типов и видов с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инструментов ко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мплекса маркетинга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отчеты по результатам маркетингового исследования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Давать рекомендации по совершенствованию инструментов комплекса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</w:t>
            </w:r>
          </w:p>
        </w:tc>
      </w:tr>
      <w:tr w:rsidR="00F20723" w:rsidRPr="00622E14">
        <w:trPr>
          <w:trHeight w:hRule="exact" w:val="445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-2 Иметь практический опыт: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организация сбора первичной и вторичной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маркетинговой информации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полученных данных с помощью методов математической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отчетов и рекомендаций по результатам маркетинговых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предложений по совершенствованию товарной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 по совершенствованию ценовой политики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предложений по совершенствованию систем сбыта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продаж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предложений по улучшению системы продвижения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 (услуг) организации</w:t>
            </w:r>
          </w:p>
        </w:tc>
      </w:tr>
      <w:tr w:rsidR="00F20723">
        <w:trPr>
          <w:trHeight w:hRule="exact" w:val="291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</w:t>
            </w:r>
            <w:proofErr w:type="spellEnd"/>
          </w:p>
        </w:tc>
      </w:tr>
      <w:tr w:rsidR="00F20723" w:rsidRPr="00622E14">
        <w:trPr>
          <w:trHeight w:hRule="exact" w:val="1947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ПК-4 Согласование с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заказчиком показателей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 и бюджета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кампании по продвижению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информационно-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телекоммуникационной сети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-4 Знать: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методы проведения деловых переговоров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эффективной коммуникации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правила и стандарты с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оставления технической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</w:tr>
      <w:tr w:rsidR="00F20723" w:rsidRPr="00622E14">
        <w:trPr>
          <w:trHeight w:hRule="exact" w:val="1971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-4 Уметь: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свою точку зрения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переговоры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аналитические записки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профессиональные системы, программы и сервисы для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 бюджета</w:t>
            </w:r>
          </w:p>
        </w:tc>
      </w:tr>
      <w:tr w:rsidR="00F20723" w:rsidRPr="00622E14">
        <w:trPr>
          <w:trHeight w:hRule="exact" w:val="2523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-4 Иметь практический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опыт: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показателей эффективности и стратегии продвижения с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заказчиком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бюджета на продвижение в информационно-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телекоммуникационной сети «Интернет»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бюджета на продвижение в информационно-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телекоммуникационной сети «Инт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ернет» между различными каналами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</w:t>
            </w:r>
          </w:p>
        </w:tc>
      </w:tr>
    </w:tbl>
    <w:p w:rsidR="00F20723" w:rsidRPr="00622E14" w:rsidRDefault="00622E14">
      <w:pPr>
        <w:rPr>
          <w:sz w:val="0"/>
          <w:szCs w:val="0"/>
          <w:lang w:val="ru-RU"/>
        </w:rPr>
      </w:pPr>
      <w:r w:rsidRPr="00622E14">
        <w:rPr>
          <w:lang w:val="ru-RU"/>
        </w:rPr>
        <w:br w:type="page"/>
      </w:r>
    </w:p>
    <w:p w:rsidR="00F20723" w:rsidRPr="00622E14" w:rsidRDefault="00F20723">
      <w:pPr>
        <w:rPr>
          <w:lang w:val="ru-RU"/>
        </w:rPr>
        <w:sectPr w:rsidR="00F20723" w:rsidRPr="00622E1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7625"/>
      </w:tblGrid>
      <w:tr w:rsidR="00F20723" w:rsidRPr="00622E14">
        <w:trPr>
          <w:trHeight w:hRule="exact" w:val="2523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ПК-5 Анализ трафика на веб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-сайт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-5 Знать: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Принципы, приемы и методы проведения анализа эффективности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маркетинговой активности в информационно-телекоммуникационной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сети «Интернет»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(веб-аналитика)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функционирования современных веб-аналитических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потребительского поведения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эргономичности (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юзабилити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веб-сайтов</w:t>
            </w:r>
          </w:p>
        </w:tc>
      </w:tr>
      <w:tr w:rsidR="00F20723" w:rsidRPr="00622E14">
        <w:trPr>
          <w:trHeight w:hRule="exact" w:val="1971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-5 Уметь: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показатели количественных и качественных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трафика на веб-сайт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документацию по проведенному анализу трафика на веб-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алгоритмы улучшения качественных показателей трафика</w:t>
            </w:r>
          </w:p>
        </w:tc>
      </w:tr>
      <w:tr w:rsidR="00F20723" w:rsidRPr="00622E14">
        <w:trPr>
          <w:trHeight w:hRule="exact" w:val="1695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-5 Иметь практический опыт: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количественных показателей трафика на веб-сайт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качественных показателей трафика на веб-сайт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аналитической записки по анализу существующего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трафика на веб-сайт</w:t>
            </w:r>
          </w:p>
        </w:tc>
      </w:tr>
      <w:tr w:rsidR="00F20723" w:rsidRPr="00622E14">
        <w:trPr>
          <w:trHeight w:hRule="exact" w:val="5007"/>
        </w:trPr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ПК-3 Подбор каналов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 эффективности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 в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телекоммуникационной сети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-3 Знать: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предпринимательской деятельности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маркетинга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Принципы, приемы и методы проведения анализа эффективности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маркетинговой активности в информационно-телекоммуникационной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сети «Интернет» (веб-ан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алитика)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бюджетирования маркетинговой деятельности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инструментов интернет-маркетинга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веб-сайтов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веб-дизайна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гипертекстовой разметки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оптимизации веб-сайтов в соответствии с требованиями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поисковых машин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эргономичности (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юзабилити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веб-сайтов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функционирования современных контекстно-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медийных</w:t>
            </w:r>
            <w:proofErr w:type="spellEnd"/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рекламных систем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функционирования современных социальных медиа</w:t>
            </w:r>
          </w:p>
        </w:tc>
      </w:tr>
      <w:tr w:rsidR="00F20723" w:rsidRPr="00622E14">
        <w:trPr>
          <w:trHeight w:hRule="exact" w:val="224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-3 Уметь: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систему показателей эффективности продвижения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соответствие выбранных каналов продвижения в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информационно-телекоммуникационной сети «Интернет» общей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маркетинговой стратегии организации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выбор каналов продвижения с точки зрения общей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 работы организации на рынке</w:t>
            </w:r>
          </w:p>
        </w:tc>
      </w:tr>
      <w:tr w:rsidR="00F20723" w:rsidRPr="00622E14">
        <w:trPr>
          <w:trHeight w:hRule="exact" w:val="2247"/>
        </w:trPr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ИД-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3.ПК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-3 Иметь практический опыт: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каналов продвижения в информационно-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телекоммуникационной сети «Интернет»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показателей эффективности продвижения в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информационно-телекоммуникационной сети «Интернет»</w:t>
            </w:r>
          </w:p>
          <w:p w:rsidR="00F20723" w:rsidRPr="00622E14" w:rsidRDefault="00622E14">
            <w:pPr>
              <w:spacing w:after="30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стратегии продвижения в и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нформационно-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телекоммуникационной сети «Интернет»</w:t>
            </w:r>
          </w:p>
        </w:tc>
      </w:tr>
    </w:tbl>
    <w:p w:rsidR="00F20723" w:rsidRPr="00622E14" w:rsidRDefault="00622E14">
      <w:pPr>
        <w:rPr>
          <w:sz w:val="0"/>
          <w:szCs w:val="0"/>
          <w:lang w:val="ru-RU"/>
        </w:rPr>
      </w:pPr>
      <w:r w:rsidRPr="00622E14">
        <w:rPr>
          <w:lang w:val="ru-RU"/>
        </w:rPr>
        <w:br w:type="page"/>
      </w:r>
    </w:p>
    <w:p w:rsidR="00F20723" w:rsidRPr="00622E14" w:rsidRDefault="00F20723">
      <w:pPr>
        <w:rPr>
          <w:lang w:val="ru-RU"/>
        </w:rPr>
        <w:sectPr w:rsidR="00F20723" w:rsidRPr="00622E1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599"/>
        <w:gridCol w:w="2122"/>
        <w:gridCol w:w="1686"/>
        <w:gridCol w:w="808"/>
        <w:gridCol w:w="815"/>
        <w:gridCol w:w="905"/>
        <w:gridCol w:w="698"/>
        <w:gridCol w:w="207"/>
        <w:gridCol w:w="763"/>
        <w:gridCol w:w="1187"/>
        <w:gridCol w:w="16"/>
      </w:tblGrid>
      <w:tr w:rsidR="00F20723">
        <w:trPr>
          <w:trHeight w:hRule="exact" w:val="291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r>
              <w:t xml:space="preserve"> </w:t>
            </w:r>
          </w:p>
        </w:tc>
      </w:tr>
      <w:tr w:rsidR="00F20723">
        <w:trPr>
          <w:trHeight w:hRule="exact" w:val="134"/>
        </w:trPr>
        <w:tc>
          <w:tcPr>
            <w:tcW w:w="9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84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Этап</w:t>
            </w:r>
            <w:proofErr w:type="spellEnd"/>
          </w:p>
        </w:tc>
        <w:tc>
          <w:tcPr>
            <w:tcW w:w="98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97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этапа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</w:p>
          <w:p w:rsidR="00F20723" w:rsidRDefault="00622E14">
            <w:pPr>
              <w:spacing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Контактная работа .(по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уч.зан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680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Лекции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занятия</w:t>
            </w:r>
            <w:proofErr w:type="spellEnd"/>
          </w:p>
        </w:tc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97"/>
        </w:trPr>
        <w:tc>
          <w:tcPr>
            <w:tcW w:w="5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597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теоретической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глав ВКР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341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ВКР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F207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83"/>
        </w:trPr>
        <w:tc>
          <w:tcPr>
            <w:tcW w:w="9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56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ТЕКУЩЕГО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22E14">
              <w:rPr>
                <w:lang w:val="ru-RU"/>
              </w:rPr>
              <w:t xml:space="preserve"> </w:t>
            </w:r>
          </w:p>
          <w:p w:rsidR="00F20723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ШКАЛЫ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ОЦЕНИВАНИЯ</w:t>
            </w:r>
            <w:r>
              <w:t xml:space="preserve"> </w:t>
            </w:r>
          </w:p>
        </w:tc>
      </w:tr>
      <w:tr w:rsidR="00F20723">
        <w:trPr>
          <w:trHeight w:hRule="exact" w:val="283"/>
        </w:trPr>
        <w:tc>
          <w:tcPr>
            <w:tcW w:w="9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9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5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</w:tr>
      <w:tr w:rsidR="00F20723">
        <w:trPr>
          <w:trHeight w:hRule="exact" w:val="311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</w:tr>
      <w:tr w:rsidR="00F20723">
        <w:trPr>
          <w:trHeight w:hRule="exact" w:val="5841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</w:p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4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теоретического, методического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 обоснования проблемы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Оценивается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умение 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теоретико-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 к изучению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(50%)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обосновать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для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(50%)</w:t>
            </w:r>
          </w:p>
          <w:p w:rsidR="00F20723" w:rsidRPr="00622E14" w:rsidRDefault="00F2072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0-100%</w:t>
            </w:r>
          </w:p>
        </w:tc>
      </w:tr>
      <w:tr w:rsidR="00F20723">
        <w:trPr>
          <w:trHeight w:hRule="exact" w:val="311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</w:tr>
      <w:tr w:rsidR="00F20723">
        <w:trPr>
          <w:trHeight w:hRule="exact" w:val="3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практике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приложениями</w:t>
            </w:r>
          </w:p>
        </w:tc>
        <w:tc>
          <w:tcPr>
            <w:tcW w:w="4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 характеристику места практики,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отчета: вопросы по аналитической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2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Оценивается: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обоснованность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(50%)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r w:rsidRPr="00622E14">
              <w:rPr>
                <w:lang w:val="ru-RU"/>
              </w:rPr>
              <w:br/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выводов (50%)</w:t>
            </w:r>
          </w:p>
          <w:p w:rsidR="00F20723" w:rsidRPr="00622E14" w:rsidRDefault="00F2072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F20723" w:rsidRDefault="00622E14">
      <w:pPr>
        <w:rPr>
          <w:sz w:val="0"/>
          <w:szCs w:val="0"/>
        </w:rPr>
      </w:pPr>
      <w:r>
        <w:br w:type="page"/>
      </w:r>
    </w:p>
    <w:p w:rsidR="00F20723" w:rsidRDefault="00F20723">
      <w:pPr>
        <w:sectPr w:rsidR="00F207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20723">
        <w:trPr>
          <w:trHeight w:hRule="exact" w:val="31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ОПИСАНИЕ ШКАЛ ОЦЕНИВАНИЯ</w:t>
            </w:r>
          </w:p>
        </w:tc>
      </w:tr>
      <w:tr w:rsidR="00F20723">
        <w:trPr>
          <w:trHeight w:hRule="exact" w:val="609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Текущий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100-балльная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течении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ставится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«выполнено/не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выполнено»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аттестация.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рейтинговая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окончанию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рейтинга,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оценивания: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отлично,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хорошо,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зачтено.</w:t>
            </w:r>
            <w:r w:rsidRPr="00622E14">
              <w:rPr>
                <w:lang w:val="ru-RU"/>
              </w:rPr>
              <w:t xml:space="preserve"> </w:t>
            </w:r>
          </w:p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F20723" w:rsidRDefault="00622E14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F20723" w:rsidRDefault="00622E14">
      <w:pPr>
        <w:rPr>
          <w:sz w:val="0"/>
          <w:szCs w:val="0"/>
        </w:rPr>
      </w:pPr>
      <w:r>
        <w:br w:type="page"/>
      </w:r>
    </w:p>
    <w:p w:rsidR="00F20723" w:rsidRDefault="00F20723">
      <w:pPr>
        <w:sectPr w:rsidR="00F207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178"/>
        <w:gridCol w:w="2471"/>
        <w:gridCol w:w="5841"/>
        <w:gridCol w:w="142"/>
      </w:tblGrid>
      <w:tr w:rsidR="00F20723">
        <w:trPr>
          <w:trHeight w:hRule="exact" w:val="628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оценки</w:t>
            </w:r>
            <w:proofErr w:type="spellEnd"/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5-балльной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системе</w:t>
            </w:r>
            <w:proofErr w:type="spellEnd"/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показателя</w:t>
            </w:r>
            <w:proofErr w:type="spellEnd"/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 w:rsidRPr="00622E14">
        <w:trPr>
          <w:trHeight w:hRule="exact" w:val="2612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- 85%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обладают теоретическими знаниями в полном объеме,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понимают, самостоятельно умеют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исследовать, идентифицировать, анализировать,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 распределять по категориям,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рассчитать показатели, классифицировать,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модели, алгоритмизировать, управлять,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организовать, планировать процессы исследования,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 оценку результатов  на высоком уровне</w:t>
            </w: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3746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 - 70%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before="15"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обладают теоретическими знаниями в полном объеме,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понимают, самостоятельно умеют применять,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исследовать, идентифицировать, анализировать,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 распределять по категориям,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рассчитать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показатели, классифицировать,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модели, алгоритмизировать, управлять,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организовать, планировать процессы исследования,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оценку результатов.</w:t>
            </w:r>
          </w:p>
          <w:p w:rsidR="00F20723" w:rsidRPr="00622E14" w:rsidRDefault="00F20723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  <w:p w:rsidR="00F20723" w:rsidRPr="00622E14" w:rsidRDefault="00622E14">
            <w:pPr>
              <w:spacing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Могут быть допущены недочеты, исправленные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студентом самостоятельно в процессе работы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(ответа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т.д.)</w:t>
            </w: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2896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69% - 50%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before="15"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обладают общими теоретическими знаниями, умеют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применять, исследовать, идентифицировать,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систематизировать, распределять по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категориям, рассчитать показатели,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классифицировать, разрабатывать мод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ели,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алгоритмизировать, управлять, организовать,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процессы исследования, осуществлять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оценку результатов на среднем уровне.</w:t>
            </w:r>
          </w:p>
          <w:p w:rsidR="00F20723" w:rsidRPr="00622E14" w:rsidRDefault="00622E14">
            <w:pPr>
              <w:spacing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Допускаются ошибки, которые студент затрудняется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исправить самостоятельно.</w:t>
            </w: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2896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49 %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before="15"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обладают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полным объемом общих теоретическими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 не умеют самостоятельно применять,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исследовать, идентифицировать, анализировать,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 распределять по категориям,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рассчитать показатели, классифицировать,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модели, алгоритмизироват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ь, управлять,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организовать, планировать процессы исследования,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оценку результатов.</w:t>
            </w:r>
          </w:p>
          <w:p w:rsidR="00F20723" w:rsidRPr="00622E14" w:rsidRDefault="00622E14">
            <w:pPr>
              <w:spacing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сформированы умения и навыки для решения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задач</w:t>
            </w: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628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- 50%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показателя соответствует «отлично»,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«хорошо»,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«удовлетворительно»</w:t>
            </w:r>
          </w:p>
        </w:tc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>
        <w:trPr>
          <w:trHeight w:hRule="exact" w:val="628"/>
        </w:trPr>
        <w:tc>
          <w:tcPr>
            <w:tcW w:w="143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49 %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84"/>
        </w:trPr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5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58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60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291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F20723">
        <w:trPr>
          <w:trHeight w:hRule="exact" w:val="291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лекций</w:t>
            </w:r>
            <w:proofErr w:type="spellEnd"/>
          </w:p>
        </w:tc>
      </w:tr>
    </w:tbl>
    <w:p w:rsidR="00F20723" w:rsidRDefault="00622E14">
      <w:pPr>
        <w:rPr>
          <w:sz w:val="0"/>
          <w:szCs w:val="0"/>
        </w:rPr>
      </w:pPr>
      <w:r>
        <w:br w:type="page"/>
      </w:r>
    </w:p>
    <w:p w:rsidR="00F20723" w:rsidRDefault="00F20723">
      <w:pPr>
        <w:sectPr w:rsidR="00F207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3"/>
      </w:tblGrid>
      <w:tr w:rsidR="00F20723" w:rsidRPr="00622E14">
        <w:trPr>
          <w:trHeight w:hRule="exact" w:val="4983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 1. Подготовка теоретической и аналитической глав ВКР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прохождению практики.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обучающихся с целями практики, ее сроками и критериями оценки.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обучающихся с заданиями на период практики и требованиями к отчетности по ним.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индивидуального плана работы.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1.1. Общая хара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ктеристика организации. Место нахождения, виды деятельности, рынок, на котором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 организация, история создания и развития, жизненный цикл организации, описание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 и др.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1.2. Нормативные правовые акты, регулирующие маркетинговую деятельность.  О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собенности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маркетинговых исследований Принципы системного анализа Методы использования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 офисных программ для выполнения статистических расчетов.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1.3. Рыночные методы хозяйствования, закономерности и особенности развития экономики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нности конъюнктуры внутреннего и внешнего рынка товаров и услуг Методы проведения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маркетингового исследования Психологические особенности поведения людей разных возрастов в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жизненных ситуациях Правила, нормы и основные принципы этики делового общ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расчета показателей прибыли, эффективности, рентабельности и издержек производства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1.4. Составить список информационных источников  по теме ВКР и специфики деятельности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 - места прохождения практики.</w:t>
            </w:r>
          </w:p>
        </w:tc>
      </w:tr>
      <w:tr w:rsidR="00F20723" w:rsidRPr="00622E14">
        <w:trPr>
          <w:trHeight w:hRule="exact" w:val="283"/>
        </w:trPr>
        <w:tc>
          <w:tcPr>
            <w:tcW w:w="1077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>
        <w:trPr>
          <w:trHeight w:hRule="exact" w:val="28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F20723" w:rsidRPr="00622E14">
        <w:trPr>
          <w:trHeight w:hRule="exact" w:val="8"/>
        </w:trPr>
        <w:tc>
          <w:tcPr>
            <w:tcW w:w="10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Этап 1. Подготовка теоретической и аналитической глав ВКР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1.5. Ознакомительно-производственная деятельность на месте практики.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 описание действующей ОСУ предприятия, изображение и описание ОСУ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 организации, в котором студ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ент проходит практику. Оценка ее эффективности.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1.6. Сбор, обработка и анализ данных, необходимых для решения маркетинговых задач, с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современного инструментария и интеллектуальных информационно-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 систем; Провести анализ факторов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динамической среды и их последствий для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с помощью современных информационных технологий, методов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SWOT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оценить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 на рынке, сделать выводы. Провести анализировать текущей рыночной конъюнктуры.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конкурентов. Сде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лать выводы.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1.7. Определить подходящие маркетинговые инструменты и применить их для проведения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маркетингового исследования Подготовить комплексный план проведения маркетингового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 . Составлять точное техническое задание для выполнения маркетин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гового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Подготовка проекта теоретической и аналитической глав ВКР: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2.1. Составление и согласование плана ВКР.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2.2. Сбор, анализ и проработка необходимых материалов для выполнения ВКР. Выявление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актуальности выбранного направления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(проблемы) – работа с литературными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 и информационными системами.  Разработка понятийно-категориального аппарата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и методологии ВКР. Изучение степени научной и практической освещенности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 исследования 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2.3.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теоретической и аналитической глав ВКР в виде аналитической записки к отчету.</w:t>
            </w:r>
          </w:p>
        </w:tc>
      </w:tr>
      <w:tr w:rsidR="00F20723" w:rsidRPr="00622E14">
        <w:trPr>
          <w:trHeight w:hRule="exact" w:val="6079"/>
        </w:trPr>
        <w:tc>
          <w:tcPr>
            <w:tcW w:w="10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:rsidR="00F20723" w:rsidRPr="00622E14" w:rsidRDefault="00622E14">
      <w:pPr>
        <w:rPr>
          <w:sz w:val="0"/>
          <w:szCs w:val="0"/>
          <w:lang w:val="ru-RU"/>
        </w:rPr>
      </w:pPr>
      <w:r w:rsidRPr="00622E14">
        <w:rPr>
          <w:lang w:val="ru-RU"/>
        </w:rPr>
        <w:br w:type="page"/>
      </w:r>
    </w:p>
    <w:p w:rsidR="00F20723" w:rsidRPr="00622E14" w:rsidRDefault="00F20723">
      <w:pPr>
        <w:rPr>
          <w:lang w:val="ru-RU"/>
        </w:rPr>
        <w:sectPr w:rsidR="00F20723" w:rsidRPr="00622E1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3"/>
      </w:tblGrid>
      <w:tr w:rsidR="00F20723" w:rsidRPr="00622E14">
        <w:trPr>
          <w:trHeight w:hRule="exact" w:val="8294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 2. Подготовка практической главы ВКР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Анализ практической маркетинговой деятельности 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.</w:t>
            </w:r>
            <w:proofErr w:type="gramEnd"/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1.1. Систематизировать и обобщить собр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анные данные первичной и вторичной маркетинговой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 Использовать методы прогнозирования сбыта продукции и рынков с помощью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 программам для сбора информации и управления маркетинговыми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 и инструментами прогнозирования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1.2. Провести маркетинговое исследование рынка с использованием инструментов комплекса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маркетинга. Создать отчет по результатам маркетингового исследования. Разработать рекомендации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совершенствованию инструментов комплекса маркетинга.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1.3. Определить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принципы, приемы и методы проведения анализа эффективности маркетинговой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 в информационно-телекоммуникационной сети «Интернет» (веб-аналитика)</w:t>
            </w:r>
          </w:p>
          <w:p w:rsidR="00F20723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бюджет на маркетинговую деятельность компании в сети Интернет.</w:t>
            </w:r>
            <w:r w:rsidRPr="00622E1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интернет-маркетинга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1.4 Проанализировать веб-сайт компании и ее основных конкурентов.  Сделать выводы. Предложить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оптимизации веб-сайта в соответствии с требованиями поисковых машин.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1.5. Составить систему показателей эффективности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 компании. Проанализировать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выбранных каналов продвижения в информационно-телекоммуникационной сети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 общей маркетинговой стратегии организации. Обосновывать выбор каналов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 с точки зрения общей эффективности рабо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 организации на рынке. Разработать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 продвижения в информационно-телекоммуникационной сети «Интернет»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1.6. Сформулировать аргументы для согласование с заказчиком показателей эффективности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бюджета кампании по продвижению в информационно-телекомм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уникационной сети «Интернет».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аналитическую записку с помощью профессиональных систем, программ и сервисов для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 бюджета. Составить техническую документацию в соответствии с современными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и стандартами. составления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1.7. Провес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 анализ трафика на веб-сайт с учетом особенностей функционирования современных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веб-аналитических систем. Провести анализ потребительского поведения. Интерпретировать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количественных и качественных характеристик трафика на веб-сайт Составить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ументацию по проведенному анализу трафика на веб-сайт Составить алгоритмы улучшения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качественных показателей трафика.</w:t>
            </w:r>
          </w:p>
        </w:tc>
      </w:tr>
      <w:tr w:rsidR="00F20723" w:rsidRPr="00622E14">
        <w:trPr>
          <w:trHeight w:hRule="exact" w:val="284"/>
        </w:trPr>
        <w:tc>
          <w:tcPr>
            <w:tcW w:w="1077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11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7.3.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1.Совместный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рабочий график проведения практики</w:t>
            </w:r>
          </w:p>
          <w:p w:rsidR="00F20723" w:rsidRPr="00622E14" w:rsidRDefault="00F20723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</w:p>
          <w:p w:rsidR="00F20723" w:rsidRPr="00622E14" w:rsidRDefault="00F20723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0723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20723">
        <w:trPr>
          <w:trHeight w:hRule="exact" w:val="142"/>
        </w:trPr>
        <w:tc>
          <w:tcPr>
            <w:tcW w:w="1077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7.3.3. .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 средств для проведения промежуточной аттестации обучающихся по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</w:p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F20723">
        <w:trPr>
          <w:trHeight w:hRule="exact" w:val="142"/>
        </w:trPr>
        <w:tc>
          <w:tcPr>
            <w:tcW w:w="1077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</w:p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:rsidR="00F20723" w:rsidRDefault="00F20723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</w:p>
        </w:tc>
      </w:tr>
    </w:tbl>
    <w:p w:rsidR="00F20723" w:rsidRDefault="00622E14">
      <w:pPr>
        <w:rPr>
          <w:sz w:val="0"/>
          <w:szCs w:val="0"/>
        </w:rPr>
      </w:pPr>
      <w:r>
        <w:br w:type="page"/>
      </w:r>
    </w:p>
    <w:p w:rsidR="00F20723" w:rsidRDefault="00F20723">
      <w:pPr>
        <w:sectPr w:rsidR="00F207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20723" w:rsidRPr="00622E14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ЛИЦ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ЗДОРОВЬЯ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390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психофизического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здоровья.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заявлению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студента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профильная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УрГЭУ</w:t>
            </w:r>
            <w:proofErr w:type="spellEnd"/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условия: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особый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формах,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здоровья;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приема-передачи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формах.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(удаленный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доступ),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базам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283"/>
        </w:trPr>
        <w:tc>
          <w:tcPr>
            <w:tcW w:w="1077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ЛИТЕРАТУРЫ,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Сайт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библиотеки</w:t>
            </w:r>
            <w:r w:rsidRPr="00622E14">
              <w:rPr>
                <w:lang w:val="ru-RU"/>
              </w:rPr>
              <w:t xml:space="preserve">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УрГЭУ</w:t>
            </w:r>
            <w:proofErr w:type="spellEnd"/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usue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425"/>
        </w:trPr>
        <w:tc>
          <w:tcPr>
            <w:tcW w:w="1077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>
        <w:trPr>
          <w:trHeight w:hRule="exact" w:val="28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20723" w:rsidRPr="00622E14">
        <w:trPr>
          <w:trHeight w:hRule="exact" w:val="8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Акулич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М.В. Интернет-маркетинг [Электронный ресурс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]:Учебник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бакалавров. 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Москва: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 корпорация "Дашков и К", 2020. - 352 с. – Режим доступа:</w:t>
            </w:r>
            <w:r w:rsidRPr="00622E14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/1091183</w:t>
            </w:r>
          </w:p>
        </w:tc>
      </w:tr>
      <w:tr w:rsidR="00F20723" w:rsidRPr="00622E14">
        <w:trPr>
          <w:trHeight w:hRule="exact" w:val="836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Мамонтов С.А., Глебова Н.М. Управление маркетинговыми проектами на предприятии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 ресурс]:Учебное пособие. - Москва: О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 "Научно-издательский центр ИНФРА-М",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2019. - 174 – Режим 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/1006769</w:t>
            </w: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Солосиченко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 Ж. Маркетинговые исследования [Электронный ресурс</w:t>
            </w:r>
            <w:proofErr w:type="gram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Екатеринбург: [Издательство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УрГЭУ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], 2017. - 121 – Режи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 доступа:</w:t>
            </w:r>
            <w:r w:rsidRPr="00622E14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usue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488707.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Изакова Н. Б., Минина Т. Б.,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Солосиченко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 Ж. Аналитический маркетинг и управление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продажами [Электронный ресурс]:учебное пособие. - Екатеринбург: Издательство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УрГЭУ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2020. 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257 – Режим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wbstatic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usue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/21/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493743.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F20723" w:rsidRPr="00622E14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Ойнер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 К. Управление результативностью маркетинга [Электронный ресурс]:Учебник и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для вузов. - Москва: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2022. - 350 – Режим 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/488789</w:t>
            </w:r>
          </w:p>
        </w:tc>
      </w:tr>
      <w:tr w:rsidR="00F20723" w:rsidRPr="00622E14">
        <w:trPr>
          <w:trHeight w:hRule="exact" w:val="142"/>
        </w:trPr>
        <w:tc>
          <w:tcPr>
            <w:tcW w:w="1077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>
        <w:trPr>
          <w:trHeight w:hRule="exact" w:val="284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20723" w:rsidRPr="00622E14">
        <w:trPr>
          <w:trHeight w:hRule="exact" w:val="8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Кокинз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Г., Тимофеев П.В. Управление результативностью [Электронный ресурс]:Как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преодолеть разрыв между объявленной стратегией и реальными процессами Учебное пособие. 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Москва: Альпина Бизнес Букс, 2017. - 318 – Режим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22E14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/926093</w:t>
            </w:r>
          </w:p>
        </w:tc>
      </w:tr>
      <w:tr w:rsidR="00F20723" w:rsidRPr="00622E14">
        <w:trPr>
          <w:trHeight w:hRule="exact" w:val="1111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Капустина Л. М.,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Мосунов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Д. Интернет-маркетинг. Теория и практика продвижения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бренда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ети [Электронный ресурс]:[монография]. - Екатеринбург: [Издательство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УрГЭУ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], 2015. 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102 – Режим 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usue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books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488193.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Изакова Н. Б. Маркетинговые исследования с применением пакета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SPSS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[Электронный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ресурс]:учебное пособие. - Екатеринбург: [б. и.], [2018?]. - 1 – Режим доступа:</w:t>
            </w:r>
            <w:r w:rsidRPr="00622E14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meu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usue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lessons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Жильцова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 Н., Артемьева О. А., Жильцов Д. А., Карпова С. В., Поляков В. А., Рожков И.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Интернет-маркетинг [Электронный ресурс]:Учебник для вузов. - Москва: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2022. - 335 –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/489043</w:t>
            </w:r>
          </w:p>
        </w:tc>
      </w:tr>
      <w:tr w:rsidR="00F20723" w:rsidRPr="00622E14">
        <w:trPr>
          <w:trHeight w:hRule="exact" w:val="284"/>
        </w:trPr>
        <w:tc>
          <w:tcPr>
            <w:tcW w:w="1077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53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ТЕХНОЛОГИЙ,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ВКЛЮЧАЯ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</w:t>
            </w:r>
            <w:r w:rsidRPr="00622E14">
              <w:rPr>
                <w:lang w:val="ru-RU"/>
              </w:rPr>
              <w:t xml:space="preserve"> </w:t>
            </w:r>
          </w:p>
        </w:tc>
      </w:tr>
    </w:tbl>
    <w:p w:rsidR="00F20723" w:rsidRPr="00622E14" w:rsidRDefault="00622E14">
      <w:pPr>
        <w:rPr>
          <w:sz w:val="0"/>
          <w:szCs w:val="0"/>
          <w:lang w:val="ru-RU"/>
        </w:rPr>
      </w:pPr>
      <w:r w:rsidRPr="00622E14">
        <w:rPr>
          <w:lang w:val="ru-RU"/>
        </w:rPr>
        <w:br w:type="page"/>
      </w:r>
    </w:p>
    <w:p w:rsidR="00F20723" w:rsidRPr="00622E14" w:rsidRDefault="00F20723">
      <w:pPr>
        <w:rPr>
          <w:lang w:val="ru-RU"/>
        </w:rPr>
        <w:sectPr w:rsidR="00F20723" w:rsidRPr="00622E1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0723" w:rsidRPr="00622E14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ЛИЦЕНЗИОННОГО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ПРОГРАММНОГО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ОНЛАЙН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КУРСОВ,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ИСПОЛЬЗУЕМЫХ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>
        <w:trPr>
          <w:trHeight w:hRule="exact" w:val="29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лицензионного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20723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2E14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.Договор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52/223-ПО/2020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13.04.2020,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2E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000523459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14.10.2020.</w:t>
            </w:r>
            <w:r w:rsidRPr="00622E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F20723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Astra</w:t>
            </w:r>
            <w:r w:rsidRPr="00622E14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Linux</w:t>
            </w:r>
            <w:r w:rsidRPr="00622E14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Common</w:t>
            </w:r>
            <w:r w:rsidRPr="00622E14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№0417-ПО/2019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08.05.2019,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000343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24.05.2019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35-У/2018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13.06.2018,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УТ213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17.12.2018.</w:t>
            </w:r>
            <w:r w:rsidRPr="00622E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F20723" w:rsidRPr="00622E14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22E14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2016.Договор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52/223-ПО/2020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13.04.2020,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2E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</w:t>
            </w:r>
            <w:proofErr w:type="spellEnd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000523459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14.10.2020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-Без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срока.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МойОфис</w:t>
            </w:r>
            <w:proofErr w:type="spellEnd"/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стандартный.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СК-281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07.06.2017.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срока.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29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Libre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GNU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LGPL.</w:t>
            </w:r>
            <w: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срока.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IBM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SPSS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Campus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License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Subscription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Month.Договор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11/223-ПО/2022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25.02.2022.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28.02.2023.</w:t>
            </w:r>
            <w:r>
              <w:t xml:space="preserve"> </w:t>
            </w:r>
          </w:p>
        </w:tc>
      </w:tr>
      <w:tr w:rsidR="00F20723">
        <w:trPr>
          <w:trHeight w:hRule="exact" w:val="142"/>
        </w:trPr>
        <w:tc>
          <w:tcPr>
            <w:tcW w:w="10774" w:type="dxa"/>
          </w:tcPr>
          <w:p w:rsidR="00F20723" w:rsidRDefault="00F207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0723" w:rsidRPr="00622E14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 информационных справочных систем, ресурсов информационно-</w:t>
            </w:r>
            <w:r w:rsidRPr="00622E14">
              <w:rPr>
                <w:lang w:val="ru-RU"/>
              </w:rPr>
              <w:br/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телекоммуникационной сети «Интернет»:</w:t>
            </w: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Справочно-правовая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Гарант.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58419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-без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84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Справочно-правовая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31.12.2025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283"/>
        </w:trPr>
        <w:tc>
          <w:tcPr>
            <w:tcW w:w="10774" w:type="dxa"/>
          </w:tcPr>
          <w:p w:rsidR="00F20723" w:rsidRPr="00622E14" w:rsidRDefault="00F20723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20723" w:rsidRPr="00622E14">
        <w:trPr>
          <w:trHeight w:hRule="exact" w:val="56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center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</w:p>
        </w:tc>
      </w:tr>
      <w:tr w:rsidR="00F20723" w:rsidRPr="00622E14">
        <w:trPr>
          <w:trHeight w:hRule="exact" w:val="362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622E14">
              <w:rPr>
                <w:lang w:val="ru-RU"/>
              </w:rPr>
              <w:t xml:space="preserve">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УрГЭУ</w:t>
            </w:r>
            <w:proofErr w:type="spellEnd"/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необходимости).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"Интернет"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22E14">
              <w:rPr>
                <w:lang w:val="ru-RU"/>
              </w:rPr>
              <w:t xml:space="preserve"> </w:t>
            </w:r>
            <w:proofErr w:type="spellStart"/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УрГЭУ</w:t>
            </w:r>
            <w:proofErr w:type="spellEnd"/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наличии).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укомплектованы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спецоборудованием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(информационно-телекоммуникационным,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компьютерным),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информационно-поисковым,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базам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законодательства,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622E14">
              <w:rPr>
                <w:lang w:val="ru-RU"/>
              </w:rPr>
              <w:t xml:space="preserve"> </w:t>
            </w:r>
            <w:r w:rsidRPr="00622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аудитории.</w:t>
            </w:r>
            <w:r w:rsidRPr="00622E14">
              <w:rPr>
                <w:lang w:val="ru-RU"/>
              </w:rPr>
              <w:t xml:space="preserve"> </w:t>
            </w:r>
          </w:p>
          <w:p w:rsidR="00F20723" w:rsidRPr="00622E14" w:rsidRDefault="00622E14">
            <w:pPr>
              <w:spacing w:after="300" w:line="238" w:lineRule="auto"/>
              <w:ind w:left="30" w:right="30" w:firstLine="756"/>
              <w:jc w:val="both"/>
              <w:rPr>
                <w:sz w:val="24"/>
                <w:szCs w:val="24"/>
                <w:lang w:val="ru-RU"/>
              </w:rPr>
            </w:pPr>
            <w:r w:rsidRPr="00622E14">
              <w:rPr>
                <w:lang w:val="ru-RU"/>
              </w:rPr>
              <w:t xml:space="preserve"> </w:t>
            </w:r>
          </w:p>
        </w:tc>
      </w:tr>
    </w:tbl>
    <w:p w:rsidR="00F20723" w:rsidRDefault="00622E14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622E14" w:rsidRDefault="00622E14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br w:type="page"/>
      </w:r>
    </w:p>
    <w:p w:rsidR="00622E14" w:rsidRPr="008A7F43" w:rsidRDefault="00622E14" w:rsidP="00622E14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8A7F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lastRenderedPageBreak/>
        <w:t>Приложение 2</w:t>
      </w:r>
    </w:p>
    <w:p w:rsidR="00622E14" w:rsidRPr="008A7F43" w:rsidRDefault="00622E14" w:rsidP="00622E1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8A7F4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БЛАНК ИНДИВИДУАЛЬНОГО ЗАДАНИЯ</w:t>
      </w:r>
    </w:p>
    <w:p w:rsidR="00622E14" w:rsidRPr="008A7F43" w:rsidRDefault="00622E14" w:rsidP="00622E14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622E14" w:rsidRPr="008A7F43" w:rsidTr="00D250F2">
        <w:trPr>
          <w:trHeight w:val="1523"/>
          <w:jc w:val="center"/>
        </w:trPr>
        <w:tc>
          <w:tcPr>
            <w:tcW w:w="5387" w:type="dxa"/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СОГЛАСОВАНО: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Руководитель практики от Университета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______________________________________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(подпись, Ф.И.О.)</w:t>
            </w:r>
          </w:p>
        </w:tc>
        <w:tc>
          <w:tcPr>
            <w:tcW w:w="4678" w:type="dxa"/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 w:hanging="116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СОГЛАСОВАНО: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Руководитель практики от профильной организации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____________________________________   (подпись, Ф.И.О.)</w:t>
            </w:r>
          </w:p>
        </w:tc>
      </w:tr>
    </w:tbl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8A7F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Индивидуальное задание </w:t>
      </w:r>
    </w:p>
    <w:p w:rsidR="00622E14" w:rsidRPr="008A7F43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Преддипломная практика</w:t>
      </w: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1843"/>
        <w:gridCol w:w="1559"/>
      </w:tblGrid>
      <w:tr w:rsidR="00622E14" w:rsidRPr="008A7F43" w:rsidTr="00D250F2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Студента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8A7F43" w:rsidTr="00D250F2">
        <w:trPr>
          <w:trHeight w:val="21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14" w:rsidRPr="008A7F43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Часть 1. Отчета</w:t>
            </w:r>
          </w:p>
        </w:tc>
      </w:tr>
      <w:tr w:rsidR="00622E14" w:rsidRPr="00622E14" w:rsidTr="00D250F2">
        <w:trPr>
          <w:trHeight w:val="37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Информация о руководителях практик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14" w:rsidRPr="008A7F43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Конкретная дата, но не позднее первого дня практики</w:t>
            </w:r>
          </w:p>
        </w:tc>
      </w:tr>
      <w:tr w:rsidR="00622E14" w:rsidRPr="008A7F43" w:rsidTr="00D250F2">
        <w:trPr>
          <w:trHeight w:val="37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14" w:rsidRPr="008A7F43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Часть 2. Отчета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14" w:rsidRPr="008A7F43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2E14" w:rsidRPr="00622E14" w:rsidTr="00D250F2">
        <w:trPr>
          <w:trHeight w:val="37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Прохождение инструктажей: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- по технике безопасности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 по охране труда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- по правилам внутреннего распорядка 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 по санитарным правилам (при наличии требований)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14" w:rsidRPr="008A7F43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2E14" w:rsidRPr="008A7F43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Конкретная дата, но не позднее первого дня практики</w:t>
            </w:r>
          </w:p>
        </w:tc>
      </w:tr>
      <w:tr w:rsidR="00622E14" w:rsidRPr="008A7F43" w:rsidTr="00D250F2">
        <w:trPr>
          <w:trHeight w:val="29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14" w:rsidRPr="008A7F43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Часть 3. Отчета</w:t>
            </w:r>
          </w:p>
        </w:tc>
      </w:tr>
      <w:tr w:rsidR="00622E14" w:rsidRPr="008A7F43" w:rsidTr="00D250F2">
        <w:trPr>
          <w:trHeight w:val="37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Краткая характеристика места практики (лили той организации, деятельность которой изучает обучающийся)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Конкретная дата </w:t>
            </w:r>
          </w:p>
        </w:tc>
      </w:tr>
      <w:tr w:rsidR="00622E14" w:rsidRPr="008A7F43" w:rsidTr="00D250F2">
        <w:trPr>
          <w:trHeight w:val="34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14" w:rsidRPr="008A7F43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Часть 4. Отчета и приложения </w:t>
            </w:r>
          </w:p>
        </w:tc>
      </w:tr>
      <w:tr w:rsidR="00622E14" w:rsidRPr="00B8379D" w:rsidTr="00D250F2">
        <w:trPr>
          <w:trHeight w:val="8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Тематический план и содержание практики 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Тема 1. Подготовка теоретической и аналитической глав ВКР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1. Подготовка к прохождению практики.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Знакомство обучающихся с целями практики, ее сроками и критериями оценки.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Знакомство обучающихся с заданиями на период практики и требованиями к отчетности по ним.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Составление индивидуального плана работы.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1.1. Общая характеристика организации. Место нахождения, виды деятельности, рынок, на котором работает организация, история создания и развития, жизненный цикл организации, описание отрасли и др.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1.2. Нормативные правовые акты, регулирующие маркетинговую деятельность.  Особенности проведения маркетинговых исследований Принципы системного анализа Методы использования прикладных офисных программ для выполнения статистических расчетов. 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1.3. Рыночные методы хозяйствования, закономерности и особенности развития экономики Особенности конъюнктуры внутреннего и внешнего рынка товаров и услуг Методы проведения маркетингового исследования Психологические особенности поведения людей разных возрастов в различных жизненных ситуациях Правила, нормы и основные принципы этики делового общения Методики расчета показателей прибыли, эффективности, рентабельности и издержек производства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1.4. Составить список информационных </w:t>
            </w:r>
            <w:proofErr w:type="gramStart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источников  по</w:t>
            </w:r>
            <w:proofErr w:type="gramEnd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теме ВКР и специфики деятельности компании - места прохождения практики.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1.5. Ознакомительно-производственная деятельность на месте практики.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Изображение и описание действующей ОСУ предприятия, изображение и описание ОСУ подразделения организации, в котором студент проходит практику. Оценка ее эффективности.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1.6. Сбор, обработка и анализ данных, необходимых для решения маркетинговых задач, с использованием </w:t>
            </w: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lastRenderedPageBreak/>
              <w:t>современного инструментария и интеллектуальных информационно- аналитических систем; Провести анализ факторов динамической среды и их последствий для организации с помощью современных информационных технологий, методов SWOT, PEST, оценить ситуацию на рынке, сделать выводы. Провести анализировать текущей рыночной конъюнктуры. Провести исследование конкурентов. Сделать выводы.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1.7. Определить подходящие маркетинговые инструменты и применить их для проведения маркетингового исследования Подготовить комплексный план проведения маркетингового </w:t>
            </w:r>
            <w:proofErr w:type="gramStart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исследования  .</w:t>
            </w:r>
            <w:proofErr w:type="gramEnd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Составлять точное техническое задание для выполнения маркетингового исследования.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2. Подготовка проекта теоретической и аналитической глав ВКР: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2.1. Составление и согласование плана ВКР. 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2.2. Сбор, анализ и проработка необходимых материалов для выполнения ВКР. Выявление актуальности выбранного направления исследования (проблемы) – работа с литературными источниками и информационными системами.  Разработка понятийно-категориального аппарата исследования и методологии ВКР. Изучение степени научной и практической освещенности проблем </w:t>
            </w:r>
            <w:proofErr w:type="gramStart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исследования .</w:t>
            </w:r>
            <w:proofErr w:type="gramEnd"/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2.3. Подготовка теоретической и аналитической глав ВКР в виде аналитической записки к отчету.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 xml:space="preserve">Конкретные даты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14" w:rsidRPr="008A7F43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Вид отчетного документа</w:t>
            </w:r>
          </w:p>
          <w:p w:rsidR="00622E14" w:rsidRPr="008A7F43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622E14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</w:t>
            </w: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налитическая справка </w:t>
            </w:r>
          </w:p>
          <w:p w:rsidR="00622E14" w:rsidRPr="008A7F43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Решение кейса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14" w:rsidRPr="008A7F43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Приложение 1</w:t>
            </w:r>
          </w:p>
          <w:p w:rsidR="00622E14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8A7F4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к отчету </w:t>
            </w:r>
          </w:p>
          <w:p w:rsidR="00622E14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Приложение 2 к отчету</w:t>
            </w:r>
          </w:p>
          <w:p w:rsidR="00622E14" w:rsidRPr="008A7F43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Приложение 3 к отчету</w:t>
            </w:r>
          </w:p>
        </w:tc>
      </w:tr>
      <w:tr w:rsidR="00622E14" w:rsidRPr="00B8379D" w:rsidTr="00D250F2">
        <w:trPr>
          <w:trHeight w:val="8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Тема 2. Подготовка практической главы ВКР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организации .</w:t>
            </w:r>
            <w:proofErr w:type="gramEnd"/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1.1. Систематизировать и обобщить собранные данные первичной и вторичной маркетинговой информации. Использовать методы прогнозирования сбыта продукции и рынков с </w:t>
            </w:r>
            <w:proofErr w:type="gramStart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помощью  специализированных</w:t>
            </w:r>
            <w:proofErr w:type="gramEnd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программам для сбора информации и управления маркетинговыми инструментами и инструментами прогнозирования 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1.2. Провести маркетинговое исследование рынка с использованием инструментов комплекса маркетинга. Создать отчет по результатам маркетингового исследования. Разработать рекомендации по совершенствованию инструментов комплекса маркетинга.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1.3. Определить принципы, приемы и методы проведения анализа эффективности маркетинговой активности в информационно-телекоммуникационной сети «Интернет» (веб-аналитика) 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Проанализировать бюджет на маркетинговую деятельность компании в сети Интернет. Сформировать систему инструментов интернет-маркетинга.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1.4 Проанализировать веб-сайт компании и ее основных конкурентов.  Сделать выводы. Предложить направления оптимизации веб-сайта в соответствии с требованиями поисковых машин. 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1.5. Составить систему показателей эффективности продвижения компании. Проанализировать соответствие выбранных каналов продвижения в информационно-телекоммуникационной сети «Интернет» общей маркетинговой стратегии организации. Обосновывать выбор каналов продвижения с точки зрения общей эффективности работы организации на рынке. Разработать стратегию продвижения в информационно-телекоммуникационной сети «Интернет»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1.6. Сформулировать аргументы </w:t>
            </w:r>
            <w:proofErr w:type="gramStart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для согласование</w:t>
            </w:r>
            <w:proofErr w:type="gramEnd"/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с заказчиком показателей эффективности и бюджета кампании по продвижению в информационно-телекоммуникационной сети «Интернет». Составить аналитическую записку с помощью профессиональных систем, программ и сервисов для формирования бюджета. Составить техническую документацию в соответствии с современными правилами и стандартами. составления </w:t>
            </w:r>
          </w:p>
          <w:p w:rsidR="00622E14" w:rsidRPr="00B8379D" w:rsidRDefault="00622E14" w:rsidP="00D250F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1.7. Провести анализ трафика на веб-сайт с учетом особенностей функционирования современных веб-</w:t>
            </w:r>
            <w:r w:rsidRPr="00B8379D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lastRenderedPageBreak/>
              <w:t>аналитических систем. Провести анализ потребительского поведения. Интерпретировать показатели количественных и качественных характеристик трафика на веб-сайт Составить документацию по проведенному анализу трафика на веб-сайт Составить алгоритмы улучшения качественных показателей трафика.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 xml:space="preserve">Конкретные даты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14" w:rsidRPr="008A7F43" w:rsidRDefault="00622E14" w:rsidP="00D250F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14" w:rsidRPr="008A7F43" w:rsidRDefault="00622E14" w:rsidP="00D250F2">
            <w:pPr>
              <w:spacing w:after="0" w:line="25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</w:p>
        </w:tc>
      </w:tr>
      <w:tr w:rsidR="00622E14" w:rsidRPr="00B8379D" w:rsidTr="00D250F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Текущий контроль </w:t>
            </w:r>
          </w:p>
        </w:tc>
      </w:tr>
      <w:tr w:rsidR="00622E14" w:rsidRPr="00622E14" w:rsidTr="00D250F2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Загрузка в портфолио договора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</w:tr>
      <w:tr w:rsidR="00622E14" w:rsidRPr="00622E14" w:rsidTr="00D250F2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Загрузка в портфолио подписанного индивидуального плана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</w:tr>
      <w:tr w:rsidR="00622E14" w:rsidRPr="00622E14" w:rsidTr="00D250F2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Загрузка в портфолио подписанного совместного рабочего графика проведения практики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</w:tr>
      <w:tr w:rsidR="00622E14" w:rsidRPr="008A7F43" w:rsidTr="00D250F2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Сдача отчета руководителю от профильной организации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</w:tc>
      </w:tr>
      <w:tr w:rsidR="00622E14" w:rsidRPr="008A7F43" w:rsidTr="00D250F2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Сдача отчета руководителю от университета 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(загрузка в портфолио)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</w:tc>
      </w:tr>
      <w:tr w:rsidR="00622E14" w:rsidRPr="008A7F43" w:rsidTr="00D250F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Промежуточный контроль </w:t>
            </w:r>
          </w:p>
        </w:tc>
      </w:tr>
      <w:tr w:rsidR="00622E14" w:rsidRPr="008A7F43" w:rsidTr="00D250F2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Решение кейса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Приложение 3</w:t>
            </w: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 отчету</w:t>
            </w:r>
          </w:p>
        </w:tc>
      </w:tr>
      <w:tr w:rsidR="00622E14" w:rsidRPr="008A7F43" w:rsidTr="00D250F2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Защита практики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14" w:rsidRPr="008A7F43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4"/>
                <w:szCs w:val="24"/>
                <w:lang w:val="ru-RU" w:eastAsia="ru-RU"/>
              </w:rPr>
            </w:pPr>
            <w:r w:rsidRPr="008A7F4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Конкретные даты </w:t>
            </w:r>
          </w:p>
        </w:tc>
      </w:tr>
    </w:tbl>
    <w:p w:rsidR="00622E14" w:rsidRPr="008A7F43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8A7F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Принято к исполнению:</w:t>
      </w:r>
    </w:p>
    <w:p w:rsidR="00622E14" w:rsidRPr="008A7F43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8A7F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ФИО обучающегося _________________         _________________</w:t>
      </w:r>
    </w:p>
    <w:p w:rsidR="00622E14" w:rsidRPr="008A7F43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8A7F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                                           (</w:t>
      </w:r>
      <w:proofErr w:type="gramStart"/>
      <w:r w:rsidRPr="008A7F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подпись)   </w:t>
      </w:r>
      <w:proofErr w:type="gramEnd"/>
      <w:r w:rsidRPr="008A7F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                 (дата)</w:t>
      </w:r>
    </w:p>
    <w:p w:rsidR="00622E14" w:rsidRDefault="00622E14" w:rsidP="00622E14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8A7F43">
        <w:rPr>
          <w:rFonts w:ascii="Times New Roman" w:eastAsiaTheme="minorHAnsi" w:hAnsi="Times New Roman" w:cs="Times New Roman"/>
          <w:sz w:val="28"/>
          <w:szCs w:val="28"/>
          <w:lang w:val="ru-RU"/>
        </w:rPr>
        <w:br w:type="page"/>
      </w:r>
    </w:p>
    <w:p w:rsidR="00622E14" w:rsidRDefault="00622E14" w:rsidP="00622E14"/>
    <w:p w:rsidR="00622E14" w:rsidRDefault="00622E14" w:rsidP="00622E14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П</w:t>
      </w:r>
      <w:r w:rsidRPr="000372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4</w:t>
      </w:r>
      <w:r w:rsidRPr="00F77790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</w:p>
    <w:p w:rsidR="00622E14" w:rsidRDefault="00622E14" w:rsidP="00622E14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F77790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БЛАНК ОТЧЕТА ПО ПРАКТИКЕ</w:t>
      </w:r>
    </w:p>
    <w:p w:rsidR="00622E14" w:rsidRPr="0003723F" w:rsidRDefault="00622E14" w:rsidP="00622E14">
      <w:pPr>
        <w:keepNext/>
        <w:widowControl w:val="0"/>
        <w:suppressLineNumber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br/>
        <w:t>высшего образования</w:t>
      </w:r>
      <w:r w:rsidRPr="000372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 </w:t>
      </w: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«Уральский государственный экономический университет»</w:t>
      </w: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(</w:t>
      </w:r>
      <w:proofErr w:type="spellStart"/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УрГЭУ</w:t>
      </w:r>
      <w:proofErr w:type="spellEnd"/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)</w:t>
      </w: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ОТЧЕТ </w:t>
      </w:r>
      <w:r w:rsidRPr="000372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ПО </w:t>
      </w:r>
      <w:r w:rsidRPr="00972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ПРАКТИКЕ</w:t>
      </w: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406"/>
        <w:gridCol w:w="7800"/>
      </w:tblGrid>
      <w:tr w:rsidR="00622E14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Студента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Иванова Ивана Ивановича </w:t>
            </w:r>
          </w:p>
        </w:tc>
      </w:tr>
      <w:tr w:rsidR="00622E14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Курс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622E14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обучения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очная </w:t>
            </w:r>
          </w:p>
        </w:tc>
      </w:tr>
      <w:tr w:rsidR="00622E14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набора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622E14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7C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44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7C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Pr="0044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194646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38.03.02 Менеджмент</w:t>
            </w:r>
          </w:p>
        </w:tc>
      </w:tr>
      <w:tr w:rsidR="00622E14" w:rsidRPr="006A3156" w:rsidTr="00D250F2">
        <w:trPr>
          <w:trHeight w:val="42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Профиль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Интернет-маркетинг</w:t>
            </w: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22E14" w:rsidRPr="0003723F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37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44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</w:t>
            </w:r>
            <w:r w:rsidRPr="0044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Производственная</w:t>
            </w:r>
            <w:r w:rsidRPr="0044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E14" w:rsidRPr="00906D49" w:rsidTr="00D250F2">
        <w:trPr>
          <w:trHeight w:val="546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практики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E14" w:rsidRPr="004437CD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Преддипломная</w:t>
            </w:r>
          </w:p>
        </w:tc>
      </w:tr>
      <w:tr w:rsidR="00622E14" w:rsidRPr="0003723F" w:rsidTr="00D250F2">
        <w:trPr>
          <w:trHeight w:val="25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Место практики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Сроки практики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972DE5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Екатеринбург</w:t>
      </w: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972DE5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20__</w:t>
      </w: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FF"/>
          <w:sz w:val="24"/>
          <w:szCs w:val="24"/>
          <w:lang w:val="ru-RU" w:eastAsia="ru-RU"/>
        </w:rPr>
      </w:pPr>
      <w:r w:rsidRPr="000A4AFC">
        <w:rPr>
          <w:rFonts w:ascii="Times New Roman" w:eastAsia="Times New Roman" w:hAnsi="Times New Roman" w:cs="Times New Roman"/>
          <w:b/>
          <w:snapToGrid w:val="0"/>
          <w:color w:val="0000FF"/>
          <w:sz w:val="24"/>
          <w:szCs w:val="24"/>
          <w:lang w:val="ru-RU" w:eastAsia="ru-RU"/>
        </w:rPr>
        <w:t>СОДЕРЖАНИЕ ОТЧЕТА ПО ПРАКТИКЕ</w:t>
      </w:r>
    </w:p>
    <w:p w:rsidR="00622E14" w:rsidRPr="000A4AFC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FF"/>
          <w:sz w:val="24"/>
          <w:szCs w:val="24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4"/>
        <w:gridCol w:w="7469"/>
        <w:gridCol w:w="796"/>
      </w:tblGrid>
      <w:tr w:rsidR="00622E14" w:rsidRPr="00C00ADA" w:rsidTr="00D250F2">
        <w:tc>
          <w:tcPr>
            <w:tcW w:w="1413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Часть 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8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Информация о руководителях практики </w:t>
            </w:r>
          </w:p>
        </w:tc>
        <w:tc>
          <w:tcPr>
            <w:tcW w:w="845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063392" w:rsidTr="00D250F2">
        <w:tc>
          <w:tcPr>
            <w:tcW w:w="1413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Часть 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38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Инструктажи по созданию безопасных условий прохождения практики обучающимся, отвечающие санитарным правилам и требованиям охраны труда</w:t>
            </w:r>
          </w:p>
        </w:tc>
        <w:tc>
          <w:tcPr>
            <w:tcW w:w="845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03723F" w:rsidTr="00D250F2">
        <w:tc>
          <w:tcPr>
            <w:tcW w:w="1413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Часть 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38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Краткая характеристика места практики </w:t>
            </w:r>
          </w:p>
        </w:tc>
        <w:tc>
          <w:tcPr>
            <w:tcW w:w="845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03723F" w:rsidTr="00D250F2">
        <w:tc>
          <w:tcPr>
            <w:tcW w:w="1413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Часть 4</w:t>
            </w:r>
          </w:p>
        </w:tc>
        <w:tc>
          <w:tcPr>
            <w:tcW w:w="7938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Выполнение индивидуального задания</w:t>
            </w:r>
          </w:p>
        </w:tc>
        <w:tc>
          <w:tcPr>
            <w:tcW w:w="845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03723F" w:rsidTr="00D250F2">
        <w:tc>
          <w:tcPr>
            <w:tcW w:w="9351" w:type="dxa"/>
            <w:gridSpan w:val="2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-2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Отчетные документы</w:t>
            </w:r>
          </w:p>
        </w:tc>
        <w:tc>
          <w:tcPr>
            <w:tcW w:w="845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1363D1" w:rsidTr="00D250F2">
        <w:tc>
          <w:tcPr>
            <w:tcW w:w="9351" w:type="dxa"/>
            <w:gridSpan w:val="2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3</w:t>
            </w: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Решение кейса </w:t>
            </w:r>
          </w:p>
        </w:tc>
        <w:tc>
          <w:tcPr>
            <w:tcW w:w="845" w:type="dxa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  <w:t>Часть 1</w:t>
      </w: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F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FF"/>
          <w:sz w:val="24"/>
          <w:szCs w:val="24"/>
          <w:lang w:val="ru-RU" w:eastAsia="ru-RU"/>
        </w:rPr>
        <w:t xml:space="preserve">ИНФОРМАЦИЯ О РУКОВОДИТЕЛЯХ ПРАКТИКИ </w:t>
      </w: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FF"/>
          <w:sz w:val="24"/>
          <w:szCs w:val="24"/>
          <w:lang w:val="ru-RU" w:eastAsia="ru-RU"/>
        </w:rPr>
      </w:pPr>
    </w:p>
    <w:p w:rsidR="00622E14" w:rsidRPr="00104350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val="ru-RU" w:eastAsia="ru-RU"/>
        </w:rPr>
      </w:pPr>
      <w:r w:rsidRPr="00104350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val="ru-RU" w:eastAsia="ru-RU"/>
        </w:rPr>
        <w:t xml:space="preserve">Заполняется не позднее первого дня практики 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2406"/>
        <w:gridCol w:w="7800"/>
      </w:tblGrid>
      <w:tr w:rsidR="00622E14" w:rsidRPr="00972DE5" w:rsidTr="00D250F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Руководитель практики от Университета</w:t>
            </w:r>
          </w:p>
        </w:tc>
      </w:tr>
      <w:tr w:rsidR="00622E14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ученая степень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/</w:t>
            </w: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ученое звание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Кафедра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972DE5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Телефон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972DE5" w:rsidTr="00D250F2">
        <w:trPr>
          <w:trHeight w:val="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Электронный адрес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9C51A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Реквизиты распорядительного акта о прохождении практики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Приказ ректора от …</w:t>
            </w:r>
          </w:p>
        </w:tc>
      </w:tr>
      <w:tr w:rsidR="00622E14" w:rsidRPr="00063392" w:rsidTr="00D250F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Руководитель практики от профильной организации</w:t>
            </w:r>
          </w:p>
        </w:tc>
      </w:tr>
      <w:tr w:rsidR="00622E14" w:rsidRPr="00063392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365F5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65F5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Полное наименование профильной организации</w:t>
            </w:r>
          </w:p>
          <w:p w:rsidR="00622E14" w:rsidRPr="00365F5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65F5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(по уставу)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ru-RU" w:eastAsia="ru-RU"/>
              </w:rPr>
            </w:pPr>
            <w:r w:rsidRPr="004437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063392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Реквизиты распорядительного акта о прохождении практики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Приказ /распоряжение и т.д. от …</w:t>
            </w:r>
          </w:p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65F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val="ru-RU" w:eastAsia="ru-RU"/>
              </w:rPr>
              <w:t>Обучающийся представляет только реквизиты сам акт не нужен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22E14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Телефон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Электронный адрес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4437CD" w:rsidTr="00D250F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Реквизиты договора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4437CD" w:rsidRDefault="00622E14" w:rsidP="00D250F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063392" w:rsidTr="00D250F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E14" w:rsidRPr="006C1FDC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6C1FD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Подпись </w:t>
            </w:r>
          </w:p>
          <w:p w:rsidR="00622E14" w:rsidRPr="006C1FDC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6C1FD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руководителя практики </w:t>
            </w:r>
          </w:p>
          <w:p w:rsidR="00622E14" w:rsidRPr="006C1FDC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6C1FD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от профильной организации</w:t>
            </w:r>
          </w:p>
        </w:tc>
      </w:tr>
    </w:tbl>
    <w:p w:rsidR="00622E14" w:rsidRPr="0003723F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  <w:t xml:space="preserve">Часть 2 </w:t>
      </w:r>
    </w:p>
    <w:p w:rsidR="00622E14" w:rsidRPr="0003723F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  <w:r w:rsidRPr="0003723F"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  <w:t>ИНСТРУКТАЖИ ПО СОЗДАНИЮ БЕЗОПАСНЫХ УСЛОВИЙ ПРОХОЖДЕНИЯ ПРАКТИКИ ОБУЧАЮЩИМСЯ, ОТВЕЧАЮЩИЕ САНИТАРНЫМ ПРАВИЛАМ И ТРЕБОВАНИЯМ ОХРАНЫ ТРУДА</w:t>
      </w:r>
    </w:p>
    <w:p w:rsidR="00622E14" w:rsidRPr="0003723F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2694"/>
        <w:gridCol w:w="1820"/>
        <w:gridCol w:w="3147"/>
        <w:gridCol w:w="2545"/>
      </w:tblGrid>
      <w:tr w:rsidR="00622E14" w:rsidRPr="0003723F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Вид инструктажа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Ф.И.О., должность, подпись, проводившего инструктаж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Подпись обучающегося, прошедшего инструктаж</w:t>
            </w:r>
          </w:p>
        </w:tc>
      </w:tr>
      <w:tr w:rsidR="00622E14" w:rsidRPr="00063392" w:rsidTr="00D250F2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22E14" w:rsidRPr="0003723F" w:rsidRDefault="00622E14" w:rsidP="00D250F2">
            <w:pPr>
              <w:pStyle w:val="a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23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ru-RU" w:eastAsia="ru-RU"/>
              </w:rPr>
              <w:t>Прохождение инструктажа по технике безопасности</w:t>
            </w:r>
          </w:p>
        </w:tc>
      </w:tr>
      <w:tr w:rsidR="00622E14" w:rsidRPr="00C00ADA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2B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Первичный</w:t>
            </w: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03723F" w:rsidTr="00D250F2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1.2. Инструктаж по охране труда </w:t>
            </w:r>
          </w:p>
        </w:tc>
      </w:tr>
      <w:tr w:rsidR="00622E14" w:rsidRPr="00262BDF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2B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Первичный</w:t>
            </w: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063392" w:rsidTr="00D250F2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1.3. Инструктаж по правилам внутреннего распорядка </w:t>
            </w:r>
          </w:p>
        </w:tc>
      </w:tr>
      <w:tr w:rsidR="00622E14" w:rsidRPr="00C00ADA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2B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Первичный</w:t>
            </w: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22E14" w:rsidRPr="00063392" w:rsidTr="00D250F2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0372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1.4. Инструктаж по санитарным правилам (при наличии требований)</w:t>
            </w:r>
          </w:p>
        </w:tc>
      </w:tr>
      <w:tr w:rsidR="00622E14" w:rsidRPr="00C00ADA" w:rsidTr="00D250F2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2BD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Конкретная дата, но не позднее первого дня практики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Первичный</w:t>
            </w: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03723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  <w:t>Часть 3</w:t>
      </w: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  <w:r w:rsidRPr="00404DC5"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  <w:t>КРАТКАЯ ХАРАКТЕРИСТИКА МЕСТА ПРАКТИКИ</w:t>
      </w:r>
    </w:p>
    <w:p w:rsidR="00622E14" w:rsidRPr="00404DC5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03"/>
        <w:gridCol w:w="6926"/>
      </w:tblGrid>
      <w:tr w:rsidR="00622E14" w:rsidRPr="00063392" w:rsidTr="00D250F2">
        <w:tc>
          <w:tcPr>
            <w:tcW w:w="2405" w:type="dxa"/>
            <w:vMerge w:val="restart"/>
          </w:tcPr>
          <w:p w:rsidR="00622E14" w:rsidRPr="0003723F" w:rsidRDefault="00622E14" w:rsidP="00D250F2">
            <w:pPr>
              <w:pStyle w:val="a9"/>
              <w:spacing w:before="0"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Полное наименование места практики </w:t>
            </w:r>
          </w:p>
        </w:tc>
        <w:tc>
          <w:tcPr>
            <w:tcW w:w="7791" w:type="dxa"/>
          </w:tcPr>
          <w:p w:rsidR="00622E14" w:rsidRPr="0003723F" w:rsidRDefault="00622E14" w:rsidP="00D250F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Государственная корпорация по атомной энергии "</w:t>
            </w:r>
            <w:proofErr w:type="spellStart"/>
            <w:r w:rsidRPr="0003723F">
              <w:rPr>
                <w:bCs/>
                <w:color w:val="333333"/>
                <w:bdr w:val="none" w:sz="0" w:space="0" w:color="auto" w:frame="1"/>
              </w:rPr>
              <w:t>Росатом</w:t>
            </w:r>
            <w:proofErr w:type="spellEnd"/>
            <w:r w:rsidRPr="0003723F">
              <w:rPr>
                <w:bCs/>
                <w:color w:val="333333"/>
                <w:bdr w:val="none" w:sz="0" w:space="0" w:color="auto" w:frame="1"/>
              </w:rPr>
              <w:t>" (</w:t>
            </w:r>
            <w:proofErr w:type="spellStart"/>
            <w:r w:rsidRPr="0003723F">
              <w:rPr>
                <w:bCs/>
                <w:color w:val="333333"/>
                <w:bdr w:val="none" w:sz="0" w:space="0" w:color="auto" w:frame="1"/>
              </w:rPr>
              <w:t>Госкорпорация</w:t>
            </w:r>
            <w:proofErr w:type="spellEnd"/>
            <w:r w:rsidRPr="0003723F">
              <w:rPr>
                <w:bCs/>
                <w:color w:val="333333"/>
                <w:bdr w:val="none" w:sz="0" w:space="0" w:color="auto" w:frame="1"/>
              </w:rPr>
              <w:t xml:space="preserve"> "</w:t>
            </w:r>
            <w:proofErr w:type="spellStart"/>
            <w:r w:rsidRPr="0003723F">
              <w:rPr>
                <w:bCs/>
                <w:color w:val="333333"/>
                <w:bdr w:val="none" w:sz="0" w:space="0" w:color="auto" w:frame="1"/>
              </w:rPr>
              <w:t>Росатом</w:t>
            </w:r>
            <w:proofErr w:type="spellEnd"/>
            <w:r w:rsidRPr="0003723F">
              <w:rPr>
                <w:bCs/>
                <w:color w:val="333333"/>
                <w:bdr w:val="none" w:sz="0" w:space="0" w:color="auto" w:frame="1"/>
              </w:rPr>
              <w:t>")</w:t>
            </w:r>
          </w:p>
        </w:tc>
      </w:tr>
      <w:tr w:rsidR="00622E14" w:rsidRPr="00063392" w:rsidTr="00D250F2">
        <w:tc>
          <w:tcPr>
            <w:tcW w:w="2405" w:type="dxa"/>
            <w:vMerge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7791" w:type="dxa"/>
          </w:tcPr>
          <w:p w:rsidR="00622E14" w:rsidRPr="0003723F" w:rsidRDefault="00622E14" w:rsidP="00D250F2">
            <w:pPr>
              <w:pStyle w:val="a9"/>
              <w:shd w:val="clear" w:color="auto" w:fill="FFFFFF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Акционерное </w:t>
            </w:r>
            <w:proofErr w:type="spellStart"/>
            <w:r w:rsidRPr="0003723F">
              <w:rPr>
                <w:bCs/>
                <w:color w:val="333333"/>
                <w:bdr w:val="none" w:sz="0" w:space="0" w:color="auto" w:frame="1"/>
              </w:rPr>
              <w:t>общество"Научно</w:t>
            </w:r>
            <w:proofErr w:type="spellEnd"/>
            <w:r w:rsidRPr="0003723F">
              <w:rPr>
                <w:bCs/>
                <w:color w:val="333333"/>
                <w:bdr w:val="none" w:sz="0" w:space="0" w:color="auto" w:frame="1"/>
              </w:rPr>
              <w:t>-технический и сертификационный центр по комплексной защите информации"</w:t>
            </w:r>
          </w:p>
        </w:tc>
      </w:tr>
      <w:tr w:rsidR="00622E14" w:rsidRPr="00622E14" w:rsidTr="00D250F2">
        <w:tc>
          <w:tcPr>
            <w:tcW w:w="2405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color w:val="333333"/>
              </w:rPr>
              <w:t>Адрес:</w:t>
            </w:r>
          </w:p>
        </w:tc>
        <w:tc>
          <w:tcPr>
            <w:tcW w:w="7791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color w:val="333333"/>
              </w:rPr>
              <w:t xml:space="preserve">г. Москва, ул. </w:t>
            </w:r>
            <w:proofErr w:type="spellStart"/>
            <w:r w:rsidRPr="0003723F">
              <w:rPr>
                <w:color w:val="333333"/>
              </w:rPr>
              <w:t>Старомонетный</w:t>
            </w:r>
            <w:proofErr w:type="spellEnd"/>
            <w:r w:rsidRPr="0003723F">
              <w:rPr>
                <w:color w:val="333333"/>
              </w:rPr>
              <w:t xml:space="preserve"> пер., дом 26</w:t>
            </w:r>
          </w:p>
        </w:tc>
      </w:tr>
      <w:tr w:rsidR="00622E14" w:rsidRPr="0003723F" w:rsidTr="00D250F2">
        <w:tc>
          <w:tcPr>
            <w:tcW w:w="2405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color w:val="333333"/>
              </w:rPr>
              <w:t xml:space="preserve">телефон: </w:t>
            </w:r>
          </w:p>
        </w:tc>
        <w:tc>
          <w:tcPr>
            <w:tcW w:w="7791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8 (499) 949-46-33</w:t>
            </w:r>
          </w:p>
        </w:tc>
      </w:tr>
      <w:tr w:rsidR="00622E14" w:rsidRPr="0003723F" w:rsidTr="00D250F2">
        <w:tc>
          <w:tcPr>
            <w:tcW w:w="2405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color w:val="333333"/>
              </w:rPr>
              <w:t>E-</w:t>
            </w:r>
            <w:proofErr w:type="spellStart"/>
            <w:r w:rsidRPr="0003723F">
              <w:rPr>
                <w:color w:val="333333"/>
              </w:rPr>
              <w:t>mail</w:t>
            </w:r>
            <w:proofErr w:type="spellEnd"/>
            <w:r w:rsidRPr="0003723F">
              <w:rPr>
                <w:color w:val="333333"/>
              </w:rPr>
              <w:t>: </w:t>
            </w: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 </w:t>
            </w:r>
          </w:p>
        </w:tc>
        <w:tc>
          <w:tcPr>
            <w:tcW w:w="7791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hyperlink r:id="rId5" w:history="1">
              <w:r w:rsidRPr="0003723F">
                <w:rPr>
                  <w:rStyle w:val="aa"/>
                  <w:bdr w:val="none" w:sz="0" w:space="0" w:color="auto" w:frame="1"/>
                </w:rPr>
                <w:t>vvagafonkina@rosatom.ru</w:t>
              </w:r>
            </w:hyperlink>
            <w:r w:rsidRPr="0003723F">
              <w:rPr>
                <w:color w:val="333333"/>
                <w:bdr w:val="none" w:sz="0" w:space="0" w:color="auto" w:frame="1"/>
              </w:rPr>
              <w:t xml:space="preserve"> </w:t>
            </w:r>
          </w:p>
        </w:tc>
      </w:tr>
      <w:tr w:rsidR="00622E14" w:rsidRPr="0003723F" w:rsidTr="00D250F2">
        <w:tc>
          <w:tcPr>
            <w:tcW w:w="2405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Официальный сайт </w:t>
            </w:r>
          </w:p>
        </w:tc>
        <w:tc>
          <w:tcPr>
            <w:tcW w:w="7791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hyperlink r:id="rId6" w:history="1">
              <w:r w:rsidRPr="0003723F">
                <w:rPr>
                  <w:rStyle w:val="aa"/>
                  <w:bCs/>
                  <w:bdr w:val="none" w:sz="0" w:space="0" w:color="auto" w:frame="1"/>
                </w:rPr>
                <w:t>www.rosatom.ru</w:t>
              </w:r>
            </w:hyperlink>
            <w:r w:rsidRPr="0003723F">
              <w:rPr>
                <w:bCs/>
                <w:color w:val="333333"/>
                <w:bdr w:val="none" w:sz="0" w:space="0" w:color="auto" w:frame="1"/>
              </w:rPr>
              <w:t xml:space="preserve"> </w:t>
            </w:r>
          </w:p>
        </w:tc>
      </w:tr>
      <w:tr w:rsidR="00622E14" w:rsidRPr="00063392" w:rsidTr="00D250F2">
        <w:tc>
          <w:tcPr>
            <w:tcW w:w="2405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Руководитель организации</w:t>
            </w:r>
          </w:p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(ФИО, должность)</w:t>
            </w:r>
          </w:p>
        </w:tc>
        <w:tc>
          <w:tcPr>
            <w:tcW w:w="7791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Генеральный директор</w:t>
            </w:r>
          </w:p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Алексей Евгеньевич Лихачёв</w:t>
            </w:r>
          </w:p>
        </w:tc>
      </w:tr>
      <w:tr w:rsidR="00622E14" w:rsidRPr="00063392" w:rsidTr="00D250F2">
        <w:tc>
          <w:tcPr>
            <w:tcW w:w="2405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Прав</w:t>
            </w:r>
            <w:r>
              <w:rPr>
                <w:bCs/>
                <w:color w:val="333333"/>
                <w:bdr w:val="none" w:sz="0" w:space="0" w:color="auto" w:frame="1"/>
              </w:rPr>
              <w:t>оустанавливающие</w:t>
            </w: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 документы</w:t>
            </w:r>
          </w:p>
        </w:tc>
        <w:tc>
          <w:tcPr>
            <w:tcW w:w="7791" w:type="dxa"/>
          </w:tcPr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Устав, (реквизиты)</w:t>
            </w:r>
          </w:p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Свидетельство о регистрации и т.д.</w:t>
            </w:r>
          </w:p>
        </w:tc>
      </w:tr>
      <w:tr w:rsidR="00622E14" w:rsidRPr="00063392" w:rsidTr="00D250F2">
        <w:trPr>
          <w:trHeight w:val="6963"/>
        </w:trPr>
        <w:tc>
          <w:tcPr>
            <w:tcW w:w="2405" w:type="dxa"/>
          </w:tcPr>
          <w:p w:rsidR="00622E14" w:rsidRPr="0003723F" w:rsidRDefault="00622E14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>Основные направления деятельности</w:t>
            </w:r>
          </w:p>
          <w:p w:rsidR="00622E14" w:rsidRDefault="00622E14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3723F">
              <w:rPr>
                <w:bCs/>
                <w:color w:val="333333"/>
                <w:bdr w:val="none" w:sz="0" w:space="0" w:color="auto" w:frame="1"/>
              </w:rPr>
              <w:t xml:space="preserve">(инф официального сайта, устава, ЕГРИП, ЕГРЮП и </w:t>
            </w:r>
            <w:proofErr w:type="spellStart"/>
            <w:r w:rsidRPr="0003723F">
              <w:rPr>
                <w:bCs/>
                <w:color w:val="333333"/>
                <w:bdr w:val="none" w:sz="0" w:space="0" w:color="auto" w:frame="1"/>
              </w:rPr>
              <w:t>тд</w:t>
            </w:r>
            <w:proofErr w:type="spellEnd"/>
            <w:r w:rsidRPr="0003723F">
              <w:rPr>
                <w:bCs/>
                <w:color w:val="333333"/>
                <w:bdr w:val="none" w:sz="0" w:space="0" w:color="auto" w:frame="1"/>
              </w:rPr>
              <w:t>)</w:t>
            </w:r>
          </w:p>
          <w:p w:rsidR="00622E14" w:rsidRDefault="00622E14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</w:p>
          <w:p w:rsidR="00622E14" w:rsidRPr="0003723F" w:rsidRDefault="00622E14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0602CB">
              <w:rPr>
                <w:bCs/>
                <w:color w:val="333333"/>
                <w:highlight w:val="yellow"/>
                <w:bdr w:val="none" w:sz="0" w:space="0" w:color="auto" w:frame="1"/>
              </w:rPr>
              <w:t>Должна соответствовать ПРОФИЛЮ</w:t>
            </w:r>
            <w:r>
              <w:rPr>
                <w:bCs/>
                <w:color w:val="333333"/>
                <w:bdr w:val="none" w:sz="0" w:space="0" w:color="auto" w:frame="1"/>
              </w:rPr>
              <w:t xml:space="preserve"> </w:t>
            </w:r>
          </w:p>
          <w:p w:rsidR="00622E14" w:rsidRPr="0003723F" w:rsidRDefault="00622E14" w:rsidP="00D250F2">
            <w:pPr>
              <w:pStyle w:val="a9"/>
              <w:spacing w:after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7791" w:type="dxa"/>
          </w:tcPr>
          <w:p w:rsidR="00622E14" w:rsidRDefault="00622E14" w:rsidP="00622E14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spacing w:before="0" w:beforeAutospacing="0" w:after="0" w:afterAutospacing="0"/>
              <w:ind w:left="16" w:hanging="16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>
              <w:rPr>
                <w:bCs/>
                <w:color w:val="333333"/>
                <w:bdr w:val="none" w:sz="0" w:space="0" w:color="auto" w:frame="1"/>
              </w:rPr>
              <w:t>У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слуги по разработке бренд-стратегии, </w:t>
            </w:r>
            <w:proofErr w:type="spellStart"/>
            <w:r w:rsidRPr="00AC47CA">
              <w:rPr>
                <w:bCs/>
                <w:color w:val="333333"/>
                <w:bdr w:val="none" w:sz="0" w:space="0" w:color="auto" w:frame="1"/>
              </w:rPr>
              <w:t>нейминга</w:t>
            </w:r>
            <w:proofErr w:type="spellEnd"/>
            <w:r w:rsidRPr="00AC47CA">
              <w:rPr>
                <w:bCs/>
                <w:color w:val="333333"/>
                <w:bdr w:val="none" w:sz="0" w:space="0" w:color="auto" w:frame="1"/>
              </w:rPr>
              <w:t xml:space="preserve">, логотипа, фирменного стиля, </w:t>
            </w:r>
            <w:proofErr w:type="spellStart"/>
            <w:r w:rsidRPr="00AC47CA">
              <w:rPr>
                <w:bCs/>
                <w:color w:val="333333"/>
                <w:bdr w:val="none" w:sz="0" w:space="0" w:color="auto" w:frame="1"/>
              </w:rPr>
              <w:t>брендбука</w:t>
            </w:r>
            <w:proofErr w:type="spellEnd"/>
            <w:r w:rsidRPr="00AC47CA">
              <w:rPr>
                <w:bCs/>
                <w:color w:val="333333"/>
                <w:bdr w:val="none" w:sz="0" w:space="0" w:color="auto" w:frame="1"/>
              </w:rPr>
              <w:t>, упаковки, стратегии продвижения бренда</w:t>
            </w:r>
          </w:p>
          <w:p w:rsidR="00622E14" w:rsidRDefault="00622E14" w:rsidP="00622E14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spacing w:before="0" w:beforeAutospacing="0" w:after="0" w:afterAutospacing="0"/>
              <w:ind w:left="16" w:hanging="16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>
              <w:rPr>
                <w:bCs/>
                <w:color w:val="333333"/>
                <w:bdr w:val="none" w:sz="0" w:space="0" w:color="auto" w:frame="1"/>
              </w:rPr>
              <w:t>П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>одготовк</w:t>
            </w:r>
            <w:r>
              <w:rPr>
                <w:bCs/>
                <w:color w:val="333333"/>
                <w:bdr w:val="none" w:sz="0" w:space="0" w:color="auto" w:frame="1"/>
              </w:rPr>
              <w:t>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и проведени</w:t>
            </w:r>
            <w:r>
              <w:rPr>
                <w:bCs/>
                <w:color w:val="333333"/>
                <w:bdr w:val="none" w:sz="0" w:space="0" w:color="auto" w:frame="1"/>
              </w:rPr>
              <w:t>е рекламных кампаний: подготовка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и размещение рекламных материалов в газетах, периодических изданиях, на радио, телевидении, в информационно-коммуникационной сети Интернет и прочих средствах массо</w:t>
            </w:r>
            <w:r>
              <w:rPr>
                <w:bCs/>
                <w:color w:val="333333"/>
                <w:bdr w:val="none" w:sz="0" w:space="0" w:color="auto" w:frame="1"/>
              </w:rPr>
              <w:t>вой информации, подготовка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и размещение рекламы, например, на афишных тумбах, рекламных щитах, стендах для афиш и объявлений, в витринах, в демонстрационных залах, размещение рекламы на автомобилях и автобусах и </w:t>
            </w:r>
            <w:proofErr w:type="spellStart"/>
            <w:r w:rsidRPr="00AC47CA">
              <w:rPr>
                <w:bCs/>
                <w:color w:val="333333"/>
                <w:bdr w:val="none" w:sz="0" w:space="0" w:color="auto" w:frame="1"/>
              </w:rPr>
              <w:t>т.п</w:t>
            </w:r>
            <w:proofErr w:type="spellEnd"/>
            <w:r>
              <w:rPr>
                <w:bCs/>
                <w:color w:val="333333"/>
                <w:bdr w:val="none" w:sz="0" w:space="0" w:color="auto" w:frame="1"/>
              </w:rPr>
              <w:t xml:space="preserve">, 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распространение </w:t>
            </w:r>
            <w:r>
              <w:rPr>
                <w:bCs/>
                <w:color w:val="333333"/>
                <w:bdr w:val="none" w:sz="0" w:space="0" w:color="auto" w:frame="1"/>
              </w:rPr>
              <w:t>и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доставк</w:t>
            </w:r>
            <w:r>
              <w:rPr>
                <w:bCs/>
                <w:color w:val="333333"/>
                <w:bdr w:val="none" w:sz="0" w:space="0" w:color="auto" w:frame="1"/>
              </w:rPr>
              <w:t>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рекламных материалов или пробных образцов, подготовк</w:t>
            </w:r>
            <w:r>
              <w:rPr>
                <w:bCs/>
                <w:color w:val="333333"/>
                <w:bdr w:val="none" w:sz="0" w:space="0" w:color="auto" w:frame="1"/>
              </w:rPr>
              <w:t>а</w:t>
            </w:r>
            <w:r w:rsidRPr="00AC47CA">
              <w:rPr>
                <w:bCs/>
                <w:color w:val="333333"/>
                <w:bdr w:val="none" w:sz="0" w:space="0" w:color="auto" w:frame="1"/>
              </w:rPr>
              <w:t xml:space="preserve"> стендов и прочих демонстрационных материалов и сайтов;</w:t>
            </w:r>
          </w:p>
          <w:p w:rsidR="00622E14" w:rsidRDefault="00622E14" w:rsidP="00622E14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spacing w:before="0" w:beforeAutospacing="0" w:after="0" w:afterAutospacing="0"/>
              <w:ind w:left="16" w:hanging="16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AC47CA">
              <w:rPr>
                <w:bCs/>
                <w:color w:val="333333"/>
                <w:bdr w:val="none" w:sz="0" w:space="0" w:color="auto" w:frame="1"/>
              </w:rPr>
              <w:t>Проведение маркетинговых исследований, исследования конъюнктуры рынка и изучение общественного мнения;</w:t>
            </w:r>
          </w:p>
          <w:p w:rsidR="00622E14" w:rsidRPr="00AC47CA" w:rsidRDefault="00622E14" w:rsidP="00622E14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spacing w:before="0" w:beforeAutospacing="0" w:after="0" w:afterAutospacing="0"/>
              <w:ind w:left="16" w:hanging="16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  <w:r w:rsidRPr="00AC47CA">
              <w:rPr>
                <w:bCs/>
                <w:color w:val="333333"/>
                <w:bdr w:val="none" w:sz="0" w:space="0" w:color="auto" w:frame="1"/>
              </w:rPr>
              <w:t>Привлечение и удержание клиентов, промо-акции продукции, маркетинговые исследования пунктов продаж, адресную рассылку рекламных материалов, консультирование в области маркетинга</w:t>
            </w:r>
          </w:p>
          <w:p w:rsidR="00622E14" w:rsidRPr="0003723F" w:rsidRDefault="00622E14" w:rsidP="00D250F2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33333"/>
                <w:bdr w:val="none" w:sz="0" w:space="0" w:color="auto" w:frame="1"/>
              </w:rPr>
            </w:pPr>
          </w:p>
        </w:tc>
      </w:tr>
    </w:tbl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Pr="0003723F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val="ru-RU" w:eastAsia="ru-RU"/>
        </w:rPr>
      </w:pPr>
    </w:p>
    <w:p w:rsidR="00622E14" w:rsidRDefault="00622E14" w:rsidP="00622E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  <w:t>Часть 4</w:t>
      </w: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  <w:r w:rsidRPr="00CA0B5A"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  <w:t xml:space="preserve">ВЫПОЛНЕНИЕ ИНДИВИДУАЛЬНОГО ЗАДАНИЯ </w:t>
      </w:r>
    </w:p>
    <w:p w:rsidR="00622E14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p w:rsidR="00622E14" w:rsidRPr="00CA0B5A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napToGrid w:val="0"/>
          <w:color w:val="0000FF"/>
          <w:sz w:val="24"/>
          <w:szCs w:val="24"/>
          <w:lang w:val="ru-RU" w:eastAsia="ru-RU"/>
        </w:rPr>
      </w:pPr>
    </w:p>
    <w:tbl>
      <w:tblPr>
        <w:tblW w:w="1063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850"/>
        <w:gridCol w:w="1276"/>
        <w:gridCol w:w="992"/>
        <w:gridCol w:w="1560"/>
      </w:tblGrid>
      <w:tr w:rsidR="00622E14" w:rsidRPr="00B3369F" w:rsidTr="00D250F2">
        <w:trPr>
          <w:trHeight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 индивидуального задания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Конкретные даты выполнения из  индивидуального задания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отчетного документа</w:t>
            </w:r>
          </w:p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Краткое описание студентом алгоритма выполнения задания 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Приложение к отчету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руководителя от профильной организации о проверке выполнения индивидуального задания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(текущий контроль)  </w:t>
            </w:r>
          </w:p>
        </w:tc>
      </w:tr>
      <w:tr w:rsidR="00622E14" w:rsidRPr="00B3369F" w:rsidTr="00D250F2">
        <w:trPr>
          <w:trHeight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 1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Тема 1. Подготовка теоретической и аналитической глав ВКР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1. Подготовка к прохождению практики.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Знакомство обучающихся с целями практики, ее сроками и критериями оценки.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Знакомство обучающихся с заданиями на период практики и требованиями к отчетности по ним.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Составление индивидуального плана работы.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1.1. Общая характеристика организации. Место нахождения, виды деятельности, рынок, на котором работает организация, история создания и развития, жизненный цикл организации, описание отрасли и др.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1.2. Нормативные правовые акты, регулирующие маркетинговую деятельность.  Особенности проведения маркетинговых исследований Принципы системного анализа Методы использования прикладных офисных программ для выполнения статистических расчетов. 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1.3. Рыночные методы хозяйствования, закономерности и особенности развития экономики Особенности конъюнктуры внутреннего и внешнего рынка товаров и услуг Методы проведения маркетингового исследования Психологические особенности поведения людей разных возрастов в различных жизненных ситуациях Правила, нормы и основные принципы этики делового общения Методики расчета показателей прибыли, эффективности, рентабельности и издержек производства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1.4. Составить список информационных </w:t>
            </w:r>
            <w:proofErr w:type="gramStart"/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источников  по</w:t>
            </w:r>
            <w:proofErr w:type="gramEnd"/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 теме ВКР и специфики деятельности компании - места прохождения практики.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1.5. Ознакомительно-производственная деятельность на месте практики.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Изображение и описание действующей ОСУ предприятия, изображение и описание ОСУ подразделения организации, в котором студент проходит практику. Оценка ее эффективности.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1.6. Сбор, обработка и анализ данных, необходимых для решения маркетинговых задач, с использованием современного инструментария и интеллектуальных информационно- аналитических систем; Провести анализ факторов динамической среды и их последствий для организации с помощью современных информационных технологий, методов SWOT, PEST, оценить ситуацию на рынке, сделать выводы. Провести анализировать текущей рыночной конъюнктуры. Провести исследование конкурентов. Сделать выводы.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lastRenderedPageBreak/>
              <w:t xml:space="preserve">1.7. Определить подходящие маркетинговые инструменты и применить их для проведения маркетингового исследования Подготовить комплексный план проведения маркетингового </w:t>
            </w:r>
            <w:proofErr w:type="gramStart"/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исследования  .</w:t>
            </w:r>
            <w:proofErr w:type="gramEnd"/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 Составлять точное техническое задание для выполнения маркетингового исследования.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Подготовка проекта теоретической и аналитической глав ВКР: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Составление и согласование плана ВКР. 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Сбор, анализ и проработка необходимых материалов для выполнения ВКР. Выявление актуальности выбранного направления исследования (проблемы) – работа с литературными источниками и информационными системами.  Разработка понятийно-категориального аппарата исследования и методологии ВКР. Изучение степени научной и практической освещенности проблем </w:t>
            </w:r>
            <w:proofErr w:type="gramStart"/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исследования .</w:t>
            </w:r>
            <w:proofErr w:type="gramEnd"/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 Подготовка теоретической и аналитической глав ВКР в виде аналитической записки к отчету.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Аналитическая справка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1 к отчету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</w:p>
        </w:tc>
      </w:tr>
      <w:tr w:rsidR="00622E14" w:rsidRPr="00063392" w:rsidTr="00D250F2">
        <w:trPr>
          <w:trHeight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Тема 2. Подготовка практической главы ВКР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proofErr w:type="gramStart"/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организации .</w:t>
            </w:r>
            <w:proofErr w:type="gramEnd"/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1.1. Систематизировать и обобщить собранные данные первичной и вторичной маркетинговой информации. Использовать методы прогнозирования сбыта продукции и рынков с </w:t>
            </w:r>
            <w:proofErr w:type="gramStart"/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помощью  специализированных</w:t>
            </w:r>
            <w:proofErr w:type="gramEnd"/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 программам для сбора информации и управления маркетинговыми инструментами и инструментами прогнозирования 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1.2. Провести маркетинговое исследование рынка с использованием инструментов комплекса маркетинга. Создать отчет по результатам маркетингового исследования. Разработать рекомендации по совершенствованию инструментов комплекса маркетинга.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1.3. Определить принципы, приемы и методы проведения анализа эффективности маркетинговой активности в информационно-телекоммуникационной сети «Интернет» (веб-аналитика) 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Проанализировать бюджет на маркетинговую деятельность компании в сети Интернет. Сформировать систему инструментов интернет-маркетинга.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1.4 Проанализировать веб-сайт компании и ее основных конкурентов.  Сделать выводы. Предложить направления оптимизации веб-сайта в соответствии с требованиями поисковых машин. 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1.5. Составить систему показателей эффективности продвижения компании. Проанализировать соответствие выбранных каналов продвижения в информационно-телекоммуникационной сети «Интернет» общей маркетинговой стратегии организации. Обосновывать выбор каналов продвижения с точки зрения общей эффективности работы организации на рынке. Разработать стратегию продвижения в информационно-телекоммуникационной сети «Интернет»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1.6. Сформулировать аргументы </w:t>
            </w:r>
            <w:proofErr w:type="gramStart"/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>для согласование</w:t>
            </w:r>
            <w:proofErr w:type="gramEnd"/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 с заказчиком показателей эффективности и бюджета кампании по продвижению в информационно-телекоммуникационной сети «Интернет». Составить аналитическую записку с помощью профессиональных систем, программ и сервисов для формирования бюджета. Составить техническую документацию в соответствии с современными правилами и стандартами. составления </w:t>
            </w:r>
          </w:p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lastRenderedPageBreak/>
              <w:t>1.7. Провести анализ трафика на веб-сайт с учетом особенностей функционирования современных веб-аналитических систем. Провести анализ потребительского поведения. Интерпретировать показатели количественных и качественных характеристик трафика на веб-сайт Составить документацию по проведенному анализу трафика на веб-сайт Составить алгоритмы улучшения качественных показателей трафика.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</w:p>
        </w:tc>
      </w:tr>
      <w:tr w:rsidR="00622E14" w:rsidRPr="00B3369F" w:rsidTr="00D250F2">
        <w:trPr>
          <w:trHeight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Решение кейса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  <w:t xml:space="preserve">Конкретные даты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0"/>
                <w:szCs w:val="20"/>
                <w:lang w:val="ru-RU" w:eastAsia="ru-RU"/>
              </w:rPr>
              <w:t xml:space="preserve">Приложение 3 </w:t>
            </w:r>
          </w:p>
          <w:p w:rsidR="00622E14" w:rsidRPr="00B3369F" w:rsidRDefault="00622E14" w:rsidP="00D2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val="ru-RU" w:eastAsia="ru-RU"/>
              </w:rPr>
            </w:pPr>
            <w:r w:rsidRPr="00B3369F">
              <w:rPr>
                <w:rFonts w:ascii="Times New Roman" w:eastAsia="Times New Roman" w:hAnsi="Times New Roman" w:cs="Times New Roman"/>
                <w:bCs/>
                <w:snapToGrid w:val="0"/>
                <w:color w:val="0000FF"/>
                <w:sz w:val="20"/>
                <w:szCs w:val="20"/>
                <w:lang w:val="ru-RU" w:eastAsia="ru-RU"/>
              </w:rPr>
              <w:t>к отчету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E14" w:rsidRPr="00B3369F" w:rsidRDefault="00622E14" w:rsidP="00D250F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</w:p>
        </w:tc>
      </w:tr>
    </w:tbl>
    <w:p w:rsidR="00622E14" w:rsidRPr="00911C76" w:rsidRDefault="00622E14" w:rsidP="00622E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622E14" w:rsidRPr="001363D1" w:rsidRDefault="00622E14" w:rsidP="00622E14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ЗАКЛЮЧЕНИЕ </w:t>
      </w:r>
      <w:r w:rsidRPr="001363D1"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РУКОВОДИТЕЛЯ ОТ ПРОФИЛЬНОЙ ОРГАНИЗАЦИИ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О РЕЗУЛЬАТАХ ПРОХОЖДЕНИЯ ПРАКТИКИ И </w:t>
      </w:r>
      <w:r w:rsidRPr="001363D1"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ВЫПОЛНЕНИЕ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ОБУЧАЮЩИМСЯ </w:t>
      </w:r>
      <w:r w:rsidRPr="001363D1"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ИНДИВИДУАЛЬНОГО ЗАДАНИЯ </w:t>
      </w:r>
    </w:p>
    <w:p w:rsidR="00622E14" w:rsidRDefault="00622E14" w:rsidP="00622E1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</w:p>
    <w:p w:rsidR="00622E14" w:rsidRPr="002828FB" w:rsidRDefault="00622E14" w:rsidP="00622E1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 xml:space="preserve">За время работы Иванов ИИ. проявил себя как грамотный, добросовестный, ответственный стажер, вдумчивый, самостоятельный исследователь. </w:t>
      </w:r>
    </w:p>
    <w:p w:rsidR="00622E14" w:rsidRPr="002828FB" w:rsidRDefault="00622E14" w:rsidP="00622E14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 xml:space="preserve">Индивидуальное задание выполнял в установленные сроки. </w:t>
      </w:r>
    </w:p>
    <w:p w:rsidR="00622E14" w:rsidRPr="002828FB" w:rsidRDefault="00622E14" w:rsidP="00622E14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 xml:space="preserve">Замечания, высказанные в ходе индивидуальных консультаций и подготовки отчета, учтены и исправлены. </w:t>
      </w:r>
    </w:p>
    <w:p w:rsidR="00622E14" w:rsidRDefault="00622E14" w:rsidP="00622E14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</w:p>
    <w:p w:rsidR="00622E14" w:rsidRPr="002828FB" w:rsidRDefault="00622E14" w:rsidP="00622E14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ru-RU"/>
        </w:rPr>
        <w:t>Отчет Иванова ИИ. соответствует всем требованиям</w:t>
      </w:r>
    </w:p>
    <w:p w:rsidR="00622E14" w:rsidRPr="002828FB" w:rsidRDefault="00622E14" w:rsidP="00622E1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2828F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  <w:t>Оценка «отлично»</w:t>
      </w:r>
    </w:p>
    <w:p w:rsidR="00622E14" w:rsidRPr="002828FB" w:rsidRDefault="00622E14" w:rsidP="00622E1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622E14" w:rsidRPr="002828FB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828F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ФИО </w:t>
      </w:r>
    </w:p>
    <w:p w:rsidR="00622E14" w:rsidRPr="002828FB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828F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Должность руководителя профильной организации     подпись /дата</w:t>
      </w:r>
    </w:p>
    <w:p w:rsidR="00622E14" w:rsidRPr="002828FB" w:rsidRDefault="00622E14" w:rsidP="00622E14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622E14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1363D1"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 w:eastAsia="ru-RU"/>
        </w:rPr>
        <w:t>ПОДПИСЬ УДОСТОВЕРЯЕТСЯ ТОЛЬКО ЗДЕСЬ!!!!!</w:t>
      </w:r>
    </w:p>
    <w:p w:rsidR="00622E14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622E14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</w:pPr>
      <w:r w:rsidRPr="00C8233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 xml:space="preserve">Это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 xml:space="preserve">может быть печать отдела (для документов, корреспонденции, личная печать, в том числе ЭЦП и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>т.д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>)</w:t>
      </w:r>
      <w:r w:rsidRPr="00C8233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 xml:space="preserve"> или </w:t>
      </w:r>
    </w:p>
    <w:p w:rsidR="00622E14" w:rsidRPr="00C8233B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</w:pPr>
      <w:r w:rsidRPr="00C8233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>ОТДЕЛА КАДРОВ ОРГАНИЗАЦИИ ОБ УДОСТОВЕРЕНИИ ПОДПИСИ</w:t>
      </w:r>
    </w:p>
    <w:p w:rsidR="00622E14" w:rsidRPr="00C8233B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</w:pPr>
    </w:p>
    <w:p w:rsidR="00622E14" w:rsidRPr="001363D1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 w:eastAsia="ru-RU"/>
        </w:rPr>
      </w:pPr>
      <w:r w:rsidRPr="00C8233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  <w:t>НЕ ТРЕБУЙТЕ ГЕРБОВЫЕ ПЕЧАТИ</w:t>
      </w:r>
      <w:r w:rsidRPr="001363D1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 w:eastAsia="ru-RU"/>
        </w:rPr>
        <w:t xml:space="preserve"> </w:t>
      </w:r>
    </w:p>
    <w:p w:rsidR="00622E14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622E14" w:rsidRPr="002828FB" w:rsidRDefault="00622E14" w:rsidP="00622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828F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ознакомлен </w:t>
      </w:r>
      <w:r w:rsidRPr="002828F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ФИО обучающегося: </w:t>
      </w:r>
      <w:r w:rsidRPr="002828FB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Иванов И.И</w:t>
      </w:r>
    </w:p>
    <w:p w:rsidR="00622E14" w:rsidRDefault="00622E14" w:rsidP="00622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2828F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дата  05.06.202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  <w:proofErr w:type="gramEnd"/>
    </w:p>
    <w:p w:rsidR="00622E14" w:rsidRDefault="00622E14">
      <w:bookmarkStart w:id="0" w:name="_GoBack"/>
      <w:bookmarkEnd w:id="0"/>
    </w:p>
    <w:sectPr w:rsidR="00622E14" w:rsidSect="00622E14">
      <w:pgSz w:w="11907" w:h="16840"/>
      <w:pgMar w:top="530" w:right="567" w:bottom="530" w:left="1701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136"/>
    <w:multiLevelType w:val="hybridMultilevel"/>
    <w:tmpl w:val="67E2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A600F"/>
    <w:multiLevelType w:val="multilevel"/>
    <w:tmpl w:val="F25E8D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622E14"/>
    <w:rsid w:val="00D31453"/>
    <w:rsid w:val="00E209E2"/>
    <w:rsid w:val="00F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7B644"/>
  <w15:docId w15:val="{7F77C4D7-F4B9-42E3-8B78-D79C250F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List Paragraph"/>
    <w:basedOn w:val="a"/>
    <w:uiPriority w:val="34"/>
    <w:qFormat/>
    <w:rsid w:val="00622E14"/>
    <w:pPr>
      <w:ind w:left="720"/>
      <w:contextualSpacing/>
    </w:pPr>
    <w:rPr>
      <w:lang w:val="en-US" w:eastAsia="en-US"/>
    </w:rPr>
  </w:style>
  <w:style w:type="table" w:styleId="a8">
    <w:name w:val="Table Grid"/>
    <w:basedOn w:val="a1"/>
    <w:uiPriority w:val="59"/>
    <w:rsid w:val="00622E14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2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622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atom.ru" TargetMode="External"/><Relationship Id="rId5" Type="http://schemas.openxmlformats.org/officeDocument/2006/relationships/hyperlink" Target="mailto:vvagafonkina@rosa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6403</Words>
  <Characters>36499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2022-2023_38_03_02-ИМ-2022_очное_plx_Преддипломная практика</vt:lpstr>
      <vt:lpstr>Page1</vt:lpstr>
    </vt:vector>
  </TitlesOfParts>
  <Company/>
  <LinksUpToDate>false</LinksUpToDate>
  <CharactersWithSpaces>42817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2022-2023_38_03_02-ИМ-2022_очное_plx_Преддипломная практика</dc:title>
  <dc:creator>FastReport.NET</dc:creator>
  <cp:lastModifiedBy>Изакова Наталья Борисовна</cp:lastModifiedBy>
  <cp:revision>2</cp:revision>
  <dcterms:created xsi:type="dcterms:W3CDTF">2025-02-20T05:17:00Z</dcterms:created>
  <dcterms:modified xsi:type="dcterms:W3CDTF">2025-02-20T05:17:00Z</dcterms:modified>
</cp:coreProperties>
</file>