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55" w:rsidRPr="00434402" w:rsidRDefault="00713255" w:rsidP="007132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4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примерных тем выпускных квалификационных работ </w:t>
      </w:r>
      <w:r w:rsidRPr="004B4413">
        <w:rPr>
          <w:rFonts w:ascii="Times New Roman" w:eastAsia="Times New Roman" w:hAnsi="Times New Roman"/>
          <w:sz w:val="28"/>
          <w:szCs w:val="28"/>
          <w:lang w:eastAsia="ru-RU"/>
        </w:rPr>
        <w:t>студентов</w:t>
      </w:r>
      <w:r w:rsidRPr="004B44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87CF3">
        <w:rPr>
          <w:rFonts w:ascii="Times New Roman" w:eastAsia="Times New Roman" w:hAnsi="Times New Roman"/>
          <w:sz w:val="28"/>
          <w:szCs w:val="28"/>
          <w:lang w:eastAsia="ru-RU"/>
        </w:rPr>
        <w:t>по направлению подготовки</w:t>
      </w:r>
      <w:r w:rsidRPr="00087C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34402">
        <w:rPr>
          <w:rFonts w:ascii="Times New Roman" w:eastAsia="Times New Roman" w:hAnsi="Times New Roman"/>
          <w:sz w:val="28"/>
          <w:szCs w:val="28"/>
          <w:lang w:eastAsia="ru-RU"/>
        </w:rPr>
        <w:t xml:space="preserve">38.03.02 </w:t>
      </w:r>
      <w:r w:rsidRPr="00434402">
        <w:rPr>
          <w:rFonts w:ascii="Times New Roman" w:hAnsi="Times New Roman"/>
          <w:sz w:val="28"/>
          <w:szCs w:val="28"/>
        </w:rPr>
        <w:t>Менеджмент</w:t>
      </w:r>
    </w:p>
    <w:p w:rsidR="00713255" w:rsidRPr="00586149" w:rsidRDefault="00713255" w:rsidP="00713255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3440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направленность (профиль) </w:t>
      </w:r>
      <w:bookmarkStart w:id="0" w:name="_GoBack21"/>
      <w:bookmarkEnd w:id="0"/>
      <w:r w:rsidRPr="00434402">
        <w:rPr>
          <w:rFonts w:ascii="Times New Roman" w:eastAsia="Times New Roman" w:hAnsi="Times New Roman"/>
          <w:sz w:val="28"/>
          <w:szCs w:val="28"/>
          <w:lang w:eastAsia="ru-RU"/>
        </w:rPr>
        <w:t>Маркетинг и реклама</w:t>
      </w:r>
      <w:r w:rsidRPr="005861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13255" w:rsidRDefault="00713255" w:rsidP="00713255">
      <w:pPr>
        <w:tabs>
          <w:tab w:val="left" w:pos="284"/>
          <w:tab w:val="num" w:pos="7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Совершенствование коммуникационной политики в маркетинговой деятельности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Маркетинговое управление продажами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 Повышение конкурентоспособности компании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 Маркетинговое управление взаимоотношениями с потребителями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 Управление маркетингом в малом бизнесе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Внедрение</w:t>
      </w:r>
      <w:r w:rsidRPr="00586149">
        <w:rPr>
          <w:rFonts w:ascii="Times New Roman" w:hAnsi="Times New Roman"/>
          <w:sz w:val="28"/>
          <w:szCs w:val="28"/>
        </w:rPr>
        <w:t xml:space="preserve"> концепции внутриорганизационного маркетинга в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Цифровые коммуникации как способ продвижения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Разработка маркетинговой стратегии компании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Маркетинговые исследования как инструмент разработки маркетинговой стратегии компании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Разработка программы лояльности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Совершенствование товарной политики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Совершенствование маркетинговой деятельности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>Разработка программы маркетинга нового продукта.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 Повышение эффективности распределительной политики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Маркетинговые инструменты совершенствования имиджа территории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86149">
        <w:rPr>
          <w:rFonts w:ascii="Times New Roman" w:hAnsi="Times New Roman"/>
          <w:sz w:val="28"/>
          <w:szCs w:val="28"/>
        </w:rPr>
        <w:t xml:space="preserve">Повышение эффективности продаж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Совершенствование системы личных продаж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</w:rPr>
        <w:t>Совершенствование  сервисного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обслуживания потребителей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Развитие бренда организации 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E429B">
        <w:rPr>
          <w:rFonts w:ascii="Times New Roman" w:hAnsi="Times New Roman"/>
          <w:sz w:val="28"/>
          <w:szCs w:val="28"/>
        </w:rPr>
        <w:t xml:space="preserve">Разработка медиа стратегии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E429B">
        <w:rPr>
          <w:rFonts w:ascii="Times New Roman" w:hAnsi="Times New Roman"/>
          <w:sz w:val="28"/>
          <w:szCs w:val="28"/>
        </w:rPr>
        <w:t>Коммуникационные технологии в создании и продвижении брендов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E429B">
        <w:rPr>
          <w:rFonts w:ascii="Times New Roman" w:hAnsi="Times New Roman"/>
          <w:sz w:val="28"/>
          <w:szCs w:val="28"/>
        </w:rPr>
        <w:t xml:space="preserve">Разработка рекламной кампании организации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429B">
        <w:rPr>
          <w:rFonts w:ascii="Times New Roman" w:hAnsi="Times New Roman"/>
          <w:sz w:val="28"/>
          <w:szCs w:val="28"/>
        </w:rPr>
        <w:t xml:space="preserve"> Организация выставочной деятельности компании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E429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E429B">
        <w:rPr>
          <w:rFonts w:ascii="Times New Roman" w:hAnsi="Times New Roman"/>
          <w:sz w:val="28"/>
          <w:szCs w:val="28"/>
        </w:rPr>
        <w:t xml:space="preserve">Оценка экономической и коммуникативной эффективности рекламной деятельности </w:t>
      </w:r>
    </w:p>
    <w:p w:rsidR="00713255" w:rsidRPr="003E429B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E429B">
        <w:rPr>
          <w:rFonts w:ascii="Times New Roman" w:hAnsi="Times New Roman"/>
          <w:sz w:val="28"/>
          <w:szCs w:val="28"/>
        </w:rPr>
        <w:t xml:space="preserve"> Проектирование рекламной кампании организации на В2В рынке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E429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E429B">
        <w:rPr>
          <w:rFonts w:ascii="Times New Roman" w:hAnsi="Times New Roman"/>
          <w:sz w:val="28"/>
          <w:szCs w:val="28"/>
        </w:rPr>
        <w:t xml:space="preserve">BTL- технологии в продвижении организации на рынке </w:t>
      </w:r>
    </w:p>
    <w:p w:rsidR="00713255" w:rsidRPr="00847CAC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47CAC">
        <w:rPr>
          <w:rFonts w:ascii="Times New Roman" w:hAnsi="Times New Roman"/>
          <w:sz w:val="28"/>
          <w:szCs w:val="28"/>
        </w:rPr>
        <w:t xml:space="preserve"> Продвижение продукции (компании) в социальных медиа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E429B">
        <w:rPr>
          <w:rFonts w:ascii="Times New Roman" w:hAnsi="Times New Roman"/>
          <w:sz w:val="28"/>
          <w:szCs w:val="28"/>
        </w:rPr>
        <w:t xml:space="preserve">Анализ и совершенствование коммуникативной политики предприятия </w:t>
      </w:r>
    </w:p>
    <w:p w:rsidR="00713255" w:rsidRPr="00847CAC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47CAC">
        <w:rPr>
          <w:rFonts w:ascii="Times New Roman" w:hAnsi="Times New Roman"/>
          <w:sz w:val="28"/>
          <w:szCs w:val="28"/>
        </w:rPr>
        <w:t xml:space="preserve"> Разработка программы позиционирования компании (бренда)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E429B">
        <w:rPr>
          <w:rFonts w:ascii="Times New Roman" w:hAnsi="Times New Roman"/>
          <w:sz w:val="28"/>
          <w:szCs w:val="28"/>
        </w:rPr>
        <w:t xml:space="preserve">Событийный маркетинг как инструмент формирования положительной репутации компании </w:t>
      </w:r>
    </w:p>
    <w:p w:rsidR="00713255" w:rsidRDefault="00713255" w:rsidP="00713255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B10B5">
        <w:rPr>
          <w:rFonts w:ascii="Times New Roman" w:hAnsi="Times New Roman"/>
          <w:sz w:val="28"/>
          <w:szCs w:val="28"/>
          <w:lang w:bidi="ru-RU"/>
        </w:rPr>
        <w:t xml:space="preserve">Применение инструментов маркетинга и </w:t>
      </w:r>
      <w:proofErr w:type="spellStart"/>
      <w:r w:rsidRPr="000B10B5">
        <w:rPr>
          <w:rFonts w:ascii="Times New Roman" w:hAnsi="Times New Roman"/>
          <w:sz w:val="28"/>
          <w:szCs w:val="28"/>
          <w:lang w:bidi="ru-RU"/>
        </w:rPr>
        <w:t>брендинга</w:t>
      </w:r>
      <w:proofErr w:type="spellEnd"/>
      <w:r w:rsidRPr="000B10B5">
        <w:rPr>
          <w:rFonts w:ascii="Times New Roman" w:hAnsi="Times New Roman"/>
          <w:sz w:val="28"/>
          <w:szCs w:val="28"/>
          <w:lang w:bidi="ru-RU"/>
        </w:rPr>
        <w:t xml:space="preserve"> для развития волонтерского движения среди молодежи в регионе</w:t>
      </w:r>
    </w:p>
    <w:p w:rsidR="00EA2BE4" w:rsidRDefault="00713255" w:rsidP="00713255">
      <w:r w:rsidRPr="000B10B5">
        <w:rPr>
          <w:rFonts w:ascii="Times New Roman" w:hAnsi="Times New Roman"/>
          <w:sz w:val="28"/>
          <w:szCs w:val="28"/>
          <w:lang w:bidi="ru-RU"/>
        </w:rPr>
        <w:t xml:space="preserve">Создание образовательных программ и мероприятий по воспитанию гражданских ценностей через инструменты рекламной </w:t>
      </w:r>
      <w:r w:rsidRPr="000B10B5">
        <w:rPr>
          <w:rFonts w:ascii="Times New Roman" w:hAnsi="Times New Roman"/>
          <w:sz w:val="28"/>
          <w:szCs w:val="28"/>
          <w:lang w:bidi="ru-RU"/>
        </w:rPr>
        <w:t>коммуникации</w:t>
      </w:r>
      <w:bookmarkStart w:id="1" w:name="_GoBack"/>
      <w:bookmarkEnd w:id="1"/>
    </w:p>
    <w:sectPr w:rsidR="00EA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C7A"/>
    <w:multiLevelType w:val="hybridMultilevel"/>
    <w:tmpl w:val="E34A4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5"/>
    <w:rsid w:val="00044741"/>
    <w:rsid w:val="005514D6"/>
    <w:rsid w:val="0071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E637-B650-4235-8F10-11032E23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Изакова Наталья Борисовна</dc:creator>
  <cp:keywords/>
  <dc:description/>
  <cp:lastModifiedBy>Изакова Наталья Борисовна</cp:lastModifiedBy>
  <cp:revision>1</cp:revision>
  <dcterms:created xsi:type="dcterms:W3CDTF">2025-10-07T08:17:00Z</dcterms:created>
  <dcterms:modified xsi:type="dcterms:W3CDTF">2025-10-07T08:18:00Z</dcterms:modified>
</cp:coreProperties>
</file>